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624" w:beforeLines="200" w:line="800" w:lineRule="exact"/>
        <w:jc w:val="center"/>
        <w:rPr>
          <w:rFonts w:hint="eastAsia" w:ascii="宋体" w:hAnsi="宋体" w:eastAsia="宋体"/>
          <w:b/>
          <w:sz w:val="44"/>
          <w:szCs w:val="44"/>
        </w:rPr>
      </w:pPr>
    </w:p>
    <w:p>
      <w:pPr>
        <w:keepNext w:val="0"/>
        <w:keepLines w:val="0"/>
        <w:pageBreakBefore w:val="0"/>
        <w:widowControl/>
        <w:kinsoku/>
        <w:wordWrap/>
        <w:overflowPunct/>
        <w:topLinePunct w:val="0"/>
        <w:autoSpaceDE w:val="0"/>
        <w:autoSpaceDN w:val="0"/>
        <w:bidi w:val="0"/>
        <w:adjustRightInd/>
        <w:snapToGrid/>
        <w:spacing w:line="240" w:lineRule="auto"/>
        <w:jc w:val="left"/>
        <w:textAlignment w:val="auto"/>
        <w:rPr>
          <w:rFonts w:hint="eastAsia" w:ascii="宋体" w:hAnsi="宋体" w:eastAsia="宋体"/>
          <w:b/>
          <w:sz w:val="44"/>
          <w:szCs w:val="44"/>
        </w:rPr>
      </w:pPr>
      <w:r>
        <w:rPr>
          <w:sz w:val="44"/>
        </w:rPr>
        <w:pict>
          <v:group id="_x0000_s1028" o:spid="_x0000_s1028" o:spt="203" style="height:56.6pt;width:294.9pt;" coordorigin="5799,3201" coordsize="5898,1132" o:gfxdata="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">
            <o:lock v:ext="edit" aspectratio="f"/>
            <v:shape id="_x0000_s1026" o:spid="_x0000_s1026" o:spt="75" alt="33" type="#_x0000_t75" style="position:absolute;left:7029;top:3471;height:655;width:4668;" filled="f" o:preferrelative="t" stroked="f" coordsize="21600,21600" o:gfxdata="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chKpq5AAAA2gAA&#10;AA8AAAAAAAAAAQAgAAAAIgAAAGRycy9kb3ducmV2LnhtbFBLAQIUABQAAAAIAIdO4kAzLwWeOwAA&#10;ADkAAAAQAAAAAAAAAAEAIAAAAAgBAABkcnMvc2hhcGV4bWwueG1sUEsFBgAAAAAGAAYAWwEAALID&#10;AAAAAA==&#10;">
              <v:path/>
              <v:fill on="f" focussize="0,0"/>
              <v:stroke on="f"/>
              <v:imagedata r:id="rId10" o:title=""/>
              <o:lock v:ext="edit" aspectratio="t"/>
            </v:shape>
            <v:shape id="图片 9" o:spid="_x0000_s1027" o:spt="75" alt="001" type="#_x0000_t75" style="position:absolute;left:5799;top:3201;height:1132;width:1133;" filled="f" o:preferrelative="t" stroked="f" coordsize="21600,21600" o:gfxdata="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ExQC8AAAA&#10;2gAAAA8AAAAAAAAAAQAgAAAAIgAAAGRycy9kb3ducmV2LnhtbFBLAQIUABQAAAAIAIdO4kAzLwWe&#10;OwAAADkAAAAQAAAAAAAAAAEAIAAAAAsBAABkcnMvc2hhcGV4bWwueG1sUEsFBgAAAAAGAAYAWwEA&#10;ALUDAAAAAA==&#10;">
              <v:path/>
              <v:fill on="f" focussize="0,0"/>
              <v:stroke on="f"/>
              <v:imagedata r:id="rId11" o:title=""/>
              <o:lock v:ext="edit" aspectratio="t"/>
            </v:shape>
            <w10:wrap type="none"/>
            <w10:anchorlock/>
          </v:group>
        </w:pict>
      </w:r>
    </w:p>
    <w:p>
      <w:pPr>
        <w:jc w:val="center"/>
        <w:rPr>
          <w:rFonts w:hint="eastAsia"/>
          <w:b/>
          <w:bCs/>
          <w:sz w:val="52"/>
          <w:szCs w:val="52"/>
        </w:rPr>
      </w:pPr>
    </w:p>
    <w:p>
      <w:pPr>
        <w:jc w:val="center"/>
        <w:rPr>
          <w:rFonts w:hint="eastAsia"/>
          <w:b/>
          <w:bCs/>
          <w:sz w:val="52"/>
          <w:szCs w:val="52"/>
        </w:rPr>
      </w:pPr>
    </w:p>
    <w:p>
      <w:pPr>
        <w:jc w:val="center"/>
        <w:rPr>
          <w:rFonts w:hint="eastAsia" w:ascii="华文中宋" w:hAnsi="华文中宋" w:eastAsia="华文中宋" w:cs="华文中宋"/>
          <w:b/>
          <w:bCs/>
          <w:sz w:val="56"/>
          <w:szCs w:val="56"/>
        </w:rPr>
      </w:pPr>
      <w:r>
        <w:rPr>
          <w:rFonts w:hint="eastAsia" w:ascii="华文中宋" w:hAnsi="华文中宋" w:eastAsia="华文中宋" w:cs="华文中宋"/>
          <w:b/>
          <w:bCs/>
          <w:sz w:val="56"/>
          <w:szCs w:val="56"/>
          <w:lang w:val="en-US" w:eastAsia="zh-CN"/>
        </w:rPr>
        <w:t>西餐烹饪</w:t>
      </w:r>
      <w:r>
        <w:rPr>
          <w:rFonts w:hint="eastAsia" w:ascii="华文中宋" w:hAnsi="华文中宋" w:eastAsia="华文中宋" w:cs="华文中宋"/>
          <w:b/>
          <w:bCs/>
          <w:sz w:val="56"/>
          <w:szCs w:val="56"/>
        </w:rPr>
        <w:t>专业</w:t>
      </w:r>
    </w:p>
    <w:p>
      <w:pPr>
        <w:jc w:val="center"/>
        <w:rPr>
          <w:rFonts w:hint="eastAsia" w:ascii="华文中宋" w:hAnsi="华文中宋" w:eastAsia="华文中宋" w:cs="华文中宋"/>
          <w:b/>
          <w:bCs/>
          <w:sz w:val="52"/>
          <w:szCs w:val="52"/>
        </w:rPr>
      </w:pPr>
      <w:r>
        <w:rPr>
          <w:rFonts w:hint="eastAsia" w:ascii="华文中宋" w:hAnsi="华文中宋" w:eastAsia="华文中宋" w:cs="华文中宋"/>
          <w:b/>
          <w:bCs/>
          <w:sz w:val="56"/>
          <w:szCs w:val="56"/>
        </w:rPr>
        <w:t>人才培养方案</w:t>
      </w:r>
    </w:p>
    <w:p>
      <w:pPr>
        <w:widowControl/>
        <w:jc w:val="left"/>
        <w:rPr>
          <w:rFonts w:eastAsia="宋体"/>
          <w:kern w:val="0"/>
        </w:rPr>
      </w:pPr>
    </w:p>
    <w:p>
      <w:pPr>
        <w:widowControl/>
        <w:jc w:val="left"/>
        <w:rPr>
          <w:rFonts w:eastAsia="宋体"/>
          <w:kern w:val="0"/>
        </w:rPr>
      </w:pPr>
    </w:p>
    <w:p>
      <w:pPr>
        <w:widowControl/>
        <w:jc w:val="left"/>
        <w:rPr>
          <w:rFonts w:ascii="宋体" w:hAnsi="宋体" w:eastAsia="宋体"/>
          <w:kern w:val="0"/>
        </w:rPr>
      </w:pP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rPr>
      </w:pPr>
      <w:r>
        <w:rPr>
          <w:rFonts w:hint="eastAsia" w:ascii="宋体" w:hAnsi="宋体" w:eastAsia="宋体"/>
          <w:b/>
          <w:kern w:val="0"/>
          <w:sz w:val="40"/>
          <w:szCs w:val="40"/>
        </w:rPr>
        <w:t>专业名称：</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西餐烹饪     </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u w:val="single"/>
        </w:rPr>
      </w:pPr>
      <w:r>
        <w:rPr>
          <w:rFonts w:hint="eastAsia" w:ascii="宋体" w:hAnsi="宋体" w:eastAsia="宋体"/>
          <w:b/>
          <w:kern w:val="0"/>
          <w:sz w:val="40"/>
          <w:szCs w:val="40"/>
        </w:rPr>
        <w:t>专业代码：</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740202 </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kern w:val="0"/>
          <w:sz w:val="40"/>
          <w:szCs w:val="40"/>
          <w:u w:val="single"/>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lang w:eastAsia="zh-CN"/>
        </w:rPr>
        <w:t>专业组</w:t>
      </w:r>
      <w:r>
        <w:rPr>
          <w:rFonts w:hint="eastAsia" w:ascii="宋体" w:hAnsi="宋体" w:eastAsia="宋体"/>
          <w:b/>
          <w:kern w:val="0"/>
          <w:sz w:val="40"/>
          <w:szCs w:val="40"/>
        </w:rPr>
        <w:t>：</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现代服务</w:t>
      </w:r>
      <w:r>
        <w:rPr>
          <w:rFonts w:hint="eastAsia"/>
          <w:b/>
          <w:bCs/>
          <w:kern w:val="0"/>
          <w:sz w:val="40"/>
          <w:szCs w:val="40"/>
          <w:u w:val="single"/>
          <w:lang w:eastAsia="zh-CN"/>
        </w:rPr>
        <w:t>专业组</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sz w:val="40"/>
          <w:szCs w:val="40"/>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rPr>
        <w:t>时间：</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20</w:t>
      </w:r>
      <w:r>
        <w:rPr>
          <w:rFonts w:hint="eastAsia" w:ascii="宋体" w:hAnsi="宋体" w:eastAsia="宋体"/>
          <w:b/>
          <w:bCs/>
          <w:kern w:val="0"/>
          <w:sz w:val="40"/>
          <w:szCs w:val="40"/>
          <w:u w:val="single"/>
          <w:lang w:val="en-US" w:eastAsia="zh-CN"/>
        </w:rPr>
        <w:t>2</w:t>
      </w:r>
      <w:r>
        <w:rPr>
          <w:rFonts w:hint="eastAsia"/>
          <w:b/>
          <w:bCs/>
          <w:kern w:val="0"/>
          <w:sz w:val="40"/>
          <w:szCs w:val="40"/>
          <w:u w:val="single"/>
          <w:lang w:val="en-US" w:eastAsia="zh-CN"/>
        </w:rPr>
        <w:t>2</w:t>
      </w:r>
      <w:r>
        <w:rPr>
          <w:rFonts w:hint="eastAsia" w:ascii="宋体" w:hAnsi="宋体" w:eastAsia="宋体"/>
          <w:b/>
          <w:bCs/>
          <w:kern w:val="0"/>
          <w:sz w:val="40"/>
          <w:szCs w:val="40"/>
          <w:u w:val="single"/>
        </w:rPr>
        <w:t>年</w:t>
      </w:r>
      <w:r>
        <w:rPr>
          <w:rFonts w:hint="eastAsia" w:ascii="宋体" w:hAnsi="宋体" w:eastAsia="宋体"/>
          <w:b/>
          <w:bCs/>
          <w:kern w:val="0"/>
          <w:sz w:val="40"/>
          <w:szCs w:val="40"/>
          <w:u w:val="single"/>
          <w:lang w:val="en-US" w:eastAsia="zh-CN"/>
        </w:rPr>
        <w:t>5</w:t>
      </w:r>
      <w:r>
        <w:rPr>
          <w:rFonts w:hint="eastAsia" w:ascii="宋体" w:hAnsi="宋体" w:eastAsia="宋体"/>
          <w:b/>
          <w:bCs/>
          <w:kern w:val="0"/>
          <w:sz w:val="40"/>
          <w:szCs w:val="40"/>
          <w:u w:val="single"/>
        </w:rPr>
        <w:t xml:space="preserve">月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w:t>
      </w:r>
      <w:r>
        <w:rPr>
          <w:rFonts w:hint="eastAsia" w:ascii="宋体" w:hAnsi="宋体" w:eastAsia="宋体"/>
          <w:b/>
          <w:kern w:val="0"/>
          <w:sz w:val="40"/>
          <w:szCs w:val="40"/>
          <w:u w:val="single"/>
        </w:rPr>
        <w:t xml:space="preserve"> </w:t>
      </w:r>
    </w:p>
    <w:p>
      <w:pPr>
        <w:widowControl/>
        <w:jc w:val="left"/>
        <w:rPr>
          <w:sz w:val="40"/>
          <w:szCs w:val="40"/>
        </w:rPr>
      </w:pPr>
    </w:p>
    <w:p>
      <w:pPr>
        <w:widowControl/>
        <w:jc w:val="left"/>
        <w:rPr>
          <w:sz w:val="40"/>
          <w:szCs w:val="40"/>
        </w:rPr>
      </w:pPr>
    </w:p>
    <w:p>
      <w:pPr>
        <w:widowControl/>
        <w:jc w:val="left"/>
        <w:rPr>
          <w:sz w:val="40"/>
          <w:szCs w:val="40"/>
        </w:rPr>
      </w:pPr>
    </w:p>
    <w:p>
      <w:pPr>
        <w:widowControl/>
        <w:jc w:val="left"/>
        <w:rPr>
          <w:sz w:val="40"/>
          <w:szCs w:val="40"/>
        </w:rPr>
      </w:pPr>
    </w:p>
    <w:p>
      <w:pPr>
        <w:jc w:val="center"/>
        <w:rPr>
          <w:sz w:val="36"/>
          <w:szCs w:val="36"/>
        </w:rPr>
      </w:pPr>
      <w:r>
        <w:rPr>
          <w:rFonts w:hint="eastAsia" w:ascii="宋体" w:hAnsi="宋体" w:eastAsia="宋体" w:cs="宋体"/>
          <w:b/>
          <w:bCs/>
          <w:sz w:val="36"/>
          <w:szCs w:val="36"/>
          <w:lang w:eastAsia="zh-CN"/>
        </w:rPr>
        <w:t>教务科</w:t>
      </w:r>
      <w:r>
        <w:rPr>
          <w:rFonts w:hint="eastAsia" w:ascii="宋体" w:hAnsi="宋体" w:eastAsia="宋体" w:cs="宋体"/>
          <w:b/>
          <w:bCs/>
          <w:sz w:val="36"/>
          <w:szCs w:val="36"/>
          <w:lang w:val="en-US" w:eastAsia="zh-CN"/>
        </w:rPr>
        <w:t xml:space="preserve"> 编制</w:t>
      </w:r>
    </w:p>
    <w:p>
      <w:p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2"/>
        <w:autoSpaceDE/>
        <w:autoSpaceDN/>
        <w:snapToGrid w:val="0"/>
        <w:spacing w:after="0"/>
        <w:jc w:val="center"/>
        <w:outlineLvl w:val="0"/>
        <w:rPr>
          <w:rFonts w:hint="eastAsia" w:ascii="黑体" w:hAnsi="黑体" w:eastAsia="黑体" w:cs="黑体"/>
          <w:b/>
          <w:bCs/>
          <w:kern w:val="2"/>
          <w:sz w:val="44"/>
          <w:szCs w:val="20"/>
          <w:lang w:val="en-US" w:bidi="ar-SA"/>
        </w:rPr>
      </w:pPr>
      <w:r>
        <w:rPr>
          <w:rFonts w:hint="eastAsia" w:ascii="黑体" w:hAnsi="黑体" w:eastAsia="黑体" w:cs="黑体"/>
          <w:b/>
          <w:bCs/>
          <w:kern w:val="2"/>
          <w:sz w:val="44"/>
          <w:szCs w:val="20"/>
          <w:lang w:val="en-US" w:bidi="ar-SA"/>
        </w:rPr>
        <w:t>西餐烹饪专业人才培养方案</w:t>
      </w:r>
    </w:p>
    <w:p>
      <w:pPr>
        <w:pStyle w:val="2"/>
        <w:autoSpaceDE/>
        <w:autoSpaceDN/>
        <w:snapToGrid w:val="0"/>
        <w:spacing w:after="0"/>
        <w:jc w:val="center"/>
        <w:outlineLvl w:val="0"/>
        <w:rPr>
          <w:rFonts w:hint="eastAsia" w:ascii="黑体" w:hAnsi="黑体" w:eastAsia="黑体" w:cs="黑体"/>
          <w:b/>
          <w:bCs/>
          <w:kern w:val="2"/>
          <w:sz w:val="44"/>
          <w:szCs w:val="20"/>
          <w:lang w:val="en-US" w:bidi="ar-SA"/>
        </w:rPr>
      </w:pP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bidi="zh-CN"/>
        </w:rPr>
      </w:pPr>
      <w:r>
        <w:rPr>
          <w:rFonts w:hint="eastAsia" w:ascii="宋体" w:hAnsi="宋体" w:eastAsia="宋体" w:cs="宋体"/>
          <w:b/>
          <w:bCs/>
          <w:kern w:val="0"/>
          <w:sz w:val="30"/>
          <w:szCs w:val="30"/>
          <w:lang w:val="zh-CN" w:bidi="zh-CN"/>
        </w:rPr>
        <w:t>一、专业名称及代码</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专业名称：西餐烹饪</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专业代码：740202</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bidi="zh-CN"/>
        </w:rPr>
      </w:pPr>
      <w:r>
        <w:rPr>
          <w:rFonts w:hint="eastAsia" w:ascii="宋体" w:hAnsi="宋体" w:eastAsia="宋体" w:cs="宋体"/>
          <w:b/>
          <w:bCs/>
          <w:kern w:val="0"/>
          <w:sz w:val="30"/>
          <w:szCs w:val="30"/>
          <w:lang w:val="zh-CN" w:bidi="zh-CN"/>
        </w:rPr>
        <w:t>二、入学要求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招收对象：初中毕业生或具有同等学力者</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bidi="zh-CN"/>
        </w:rPr>
      </w:pPr>
      <w:r>
        <w:rPr>
          <w:rFonts w:hint="eastAsia" w:ascii="宋体" w:hAnsi="宋体" w:eastAsia="宋体" w:cs="宋体"/>
          <w:b/>
          <w:bCs/>
          <w:kern w:val="0"/>
          <w:sz w:val="30"/>
          <w:szCs w:val="30"/>
          <w:lang w:val="zh-CN" w:bidi="zh-CN"/>
        </w:rPr>
        <w:t>三、修业年限</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en-US" w:bidi="zh-CN"/>
        </w:rPr>
        <w:t>3</w:t>
      </w:r>
      <w:r>
        <w:rPr>
          <w:rFonts w:hint="eastAsia" w:ascii="宋体" w:hAnsi="宋体" w:eastAsia="宋体" w:cs="宋体"/>
          <w:kern w:val="0"/>
          <w:sz w:val="28"/>
          <w:szCs w:val="28"/>
          <w:lang w:val="zh-CN" w:bidi="zh-CN"/>
        </w:rPr>
        <w:t>年</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bidi="zh-CN"/>
        </w:rPr>
      </w:pPr>
      <w:r>
        <w:rPr>
          <w:rFonts w:hint="eastAsia" w:ascii="宋体" w:hAnsi="宋体" w:eastAsia="宋体" w:cs="宋体"/>
          <w:b/>
          <w:bCs/>
          <w:kern w:val="0"/>
          <w:sz w:val="30"/>
          <w:szCs w:val="30"/>
          <w:lang w:val="zh-CN" w:bidi="zh-CN"/>
        </w:rPr>
        <w:t>四、职业面向</w:t>
      </w:r>
    </w:p>
    <w:tbl>
      <w:tblPr>
        <w:tblStyle w:val="7"/>
        <w:tblpPr w:leftFromText="180" w:rightFromText="180" w:vertAnchor="text" w:horzAnchor="margin" w:tblpY="130"/>
        <w:tblW w:w="94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3"/>
        <w:gridCol w:w="990"/>
        <w:gridCol w:w="1101"/>
        <w:gridCol w:w="1345"/>
        <w:gridCol w:w="1767"/>
        <w:gridCol w:w="1600"/>
        <w:gridCol w:w="14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0" w:hRule="atLeast"/>
        </w:trPr>
        <w:tc>
          <w:tcPr>
            <w:tcW w:w="1173" w:type="dxa"/>
            <w:tcBorders>
              <w:bottom w:val="single" w:color="auto" w:sz="4" w:space="0"/>
            </w:tcBorders>
            <w:vAlign w:val="center"/>
          </w:tcPr>
          <w:p>
            <w:pPr>
              <w:pStyle w:val="2"/>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所属专业大类</w:t>
            </w:r>
          </w:p>
          <w:p>
            <w:pPr>
              <w:pStyle w:val="2"/>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（代码）</w:t>
            </w:r>
          </w:p>
        </w:tc>
        <w:tc>
          <w:tcPr>
            <w:tcW w:w="990" w:type="dxa"/>
            <w:tcBorders>
              <w:bottom w:val="single" w:color="auto" w:sz="4" w:space="0"/>
            </w:tcBorders>
            <w:vAlign w:val="center"/>
          </w:tcPr>
          <w:p>
            <w:pPr>
              <w:pStyle w:val="2"/>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所属专业类</w:t>
            </w:r>
          </w:p>
          <w:p>
            <w:pPr>
              <w:pStyle w:val="2"/>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（代码）</w:t>
            </w:r>
          </w:p>
        </w:tc>
        <w:tc>
          <w:tcPr>
            <w:tcW w:w="1101" w:type="dxa"/>
            <w:tcBorders>
              <w:bottom w:val="single" w:color="auto" w:sz="4" w:space="0"/>
            </w:tcBorders>
            <w:vAlign w:val="center"/>
          </w:tcPr>
          <w:p>
            <w:pPr>
              <w:pStyle w:val="2"/>
              <w:autoSpaceDE w:val="0"/>
              <w:autoSpaceDN w:val="0"/>
              <w:spacing w:after="0"/>
              <w:jc w:val="center"/>
              <w:rPr>
                <w:rFonts w:hint="eastAsia" w:ascii="宋体" w:hAnsi="宋体" w:eastAsia="宋体" w:cs="宋体"/>
                <w:b/>
                <w:bCs/>
                <w:kern w:val="0"/>
                <w:sz w:val="21"/>
                <w:szCs w:val="21"/>
                <w:lang w:val="zh-CN" w:bidi="zh-CN"/>
              </w:rPr>
            </w:pPr>
          </w:p>
          <w:p>
            <w:pPr>
              <w:pStyle w:val="2"/>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对应行业</w:t>
            </w:r>
          </w:p>
          <w:p>
            <w:pPr>
              <w:pStyle w:val="2"/>
              <w:autoSpaceDE w:val="0"/>
              <w:autoSpaceDN w:val="0"/>
              <w:spacing w:after="0"/>
              <w:jc w:val="center"/>
              <w:rPr>
                <w:rFonts w:hint="eastAsia" w:ascii="宋体" w:hAnsi="宋体" w:eastAsia="宋体" w:cs="宋体"/>
                <w:b/>
                <w:bCs/>
                <w:kern w:val="0"/>
                <w:sz w:val="21"/>
                <w:szCs w:val="21"/>
                <w:lang w:val="zh-CN" w:bidi="zh-CN"/>
              </w:rPr>
            </w:pPr>
          </w:p>
        </w:tc>
        <w:tc>
          <w:tcPr>
            <w:tcW w:w="1345" w:type="dxa"/>
            <w:tcBorders>
              <w:bottom w:val="single" w:color="auto" w:sz="4" w:space="0"/>
            </w:tcBorders>
            <w:vAlign w:val="center"/>
          </w:tcPr>
          <w:p>
            <w:pPr>
              <w:pStyle w:val="2"/>
              <w:autoSpaceDE w:val="0"/>
              <w:autoSpaceDN w:val="0"/>
              <w:spacing w:after="0"/>
              <w:jc w:val="center"/>
              <w:rPr>
                <w:rFonts w:hint="eastAsia" w:ascii="宋体" w:hAnsi="宋体" w:eastAsia="宋体" w:cs="宋体"/>
                <w:b/>
                <w:bCs/>
                <w:kern w:val="0"/>
                <w:sz w:val="21"/>
                <w:szCs w:val="21"/>
                <w:lang w:val="zh-CN" w:bidi="zh-CN"/>
              </w:rPr>
            </w:pPr>
          </w:p>
          <w:p>
            <w:pPr>
              <w:pStyle w:val="2"/>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主要职业类别</w:t>
            </w:r>
          </w:p>
          <w:p>
            <w:pPr>
              <w:pStyle w:val="2"/>
              <w:autoSpaceDE w:val="0"/>
              <w:autoSpaceDN w:val="0"/>
              <w:spacing w:after="0"/>
              <w:jc w:val="center"/>
              <w:rPr>
                <w:rFonts w:hint="eastAsia" w:ascii="宋体" w:hAnsi="宋体" w:eastAsia="宋体" w:cs="宋体"/>
                <w:b/>
                <w:bCs/>
                <w:kern w:val="0"/>
                <w:sz w:val="21"/>
                <w:szCs w:val="21"/>
                <w:lang w:val="zh-CN" w:bidi="zh-CN"/>
              </w:rPr>
            </w:pPr>
          </w:p>
        </w:tc>
        <w:tc>
          <w:tcPr>
            <w:tcW w:w="1767" w:type="dxa"/>
            <w:tcBorders>
              <w:bottom w:val="single" w:color="auto" w:sz="4" w:space="0"/>
            </w:tcBorders>
            <w:vAlign w:val="center"/>
          </w:tcPr>
          <w:p>
            <w:pPr>
              <w:pStyle w:val="2"/>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主要岗位群或技术领域举例</w:t>
            </w:r>
          </w:p>
        </w:tc>
        <w:tc>
          <w:tcPr>
            <w:tcW w:w="1600" w:type="dxa"/>
            <w:tcBorders>
              <w:bottom w:val="single" w:color="auto" w:sz="4" w:space="0"/>
            </w:tcBorders>
            <w:vAlign w:val="center"/>
          </w:tcPr>
          <w:p>
            <w:pPr>
              <w:pStyle w:val="2"/>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职业技能等级证书举例</w:t>
            </w:r>
          </w:p>
        </w:tc>
        <w:tc>
          <w:tcPr>
            <w:tcW w:w="1466" w:type="dxa"/>
            <w:tcBorders>
              <w:bottom w:val="single" w:color="auto" w:sz="4" w:space="0"/>
            </w:tcBorders>
            <w:vAlign w:val="center"/>
          </w:tcPr>
          <w:p>
            <w:pPr>
              <w:pStyle w:val="2"/>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sz w:val="21"/>
                <w:szCs w:val="21"/>
              </w:rPr>
              <w:t>接续专业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6" w:hRule="atLeast"/>
        </w:trPr>
        <w:tc>
          <w:tcPr>
            <w:tcW w:w="1173" w:type="dxa"/>
            <w:tcBorders>
              <w:top w:val="single" w:color="auto" w:sz="4" w:space="0"/>
              <w:left w:val="single" w:color="auto" w:sz="4" w:space="0"/>
              <w:bottom w:val="single" w:color="auto" w:sz="4" w:space="0"/>
            </w:tcBorders>
            <w:vAlign w:val="center"/>
          </w:tcPr>
          <w:p>
            <w:pPr>
              <w:pStyle w:val="2"/>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旅游大类</w:t>
            </w:r>
          </w:p>
          <w:p>
            <w:pPr>
              <w:pStyle w:val="2"/>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（74）</w:t>
            </w:r>
          </w:p>
        </w:tc>
        <w:tc>
          <w:tcPr>
            <w:tcW w:w="990" w:type="dxa"/>
            <w:tcBorders>
              <w:top w:val="single" w:color="auto" w:sz="4" w:space="0"/>
              <w:bottom w:val="single" w:color="auto" w:sz="4" w:space="0"/>
            </w:tcBorders>
            <w:vAlign w:val="center"/>
          </w:tcPr>
          <w:p>
            <w:pPr>
              <w:pStyle w:val="2"/>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餐饮类（7402）</w:t>
            </w:r>
          </w:p>
        </w:tc>
        <w:tc>
          <w:tcPr>
            <w:tcW w:w="1101" w:type="dxa"/>
            <w:tcBorders>
              <w:top w:val="single" w:color="auto" w:sz="4" w:space="0"/>
              <w:bottom w:val="single" w:color="auto" w:sz="4" w:space="0"/>
            </w:tcBorders>
            <w:vAlign w:val="center"/>
          </w:tcPr>
          <w:p>
            <w:pPr>
              <w:pStyle w:val="2"/>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餐旅行业</w:t>
            </w:r>
          </w:p>
        </w:tc>
        <w:tc>
          <w:tcPr>
            <w:tcW w:w="1345" w:type="dxa"/>
            <w:tcBorders>
              <w:top w:val="single" w:color="auto" w:sz="4" w:space="0"/>
              <w:bottom w:val="single" w:color="auto" w:sz="4" w:space="0"/>
            </w:tcBorders>
            <w:vAlign w:val="center"/>
          </w:tcPr>
          <w:p>
            <w:pPr>
              <w:pStyle w:val="2"/>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西式烹调师</w:t>
            </w:r>
          </w:p>
          <w:p>
            <w:pPr>
              <w:pStyle w:val="2"/>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西式面点师</w:t>
            </w:r>
          </w:p>
        </w:tc>
        <w:tc>
          <w:tcPr>
            <w:tcW w:w="1767" w:type="dxa"/>
            <w:tcBorders>
              <w:top w:val="single" w:color="auto" w:sz="4" w:space="0"/>
              <w:bottom w:val="single" w:color="auto" w:sz="4" w:space="0"/>
            </w:tcBorders>
            <w:vAlign w:val="center"/>
          </w:tcPr>
          <w:p>
            <w:pPr>
              <w:pStyle w:val="2"/>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西餐菜肴制作、 西餐点心制作等</w:t>
            </w:r>
          </w:p>
        </w:tc>
        <w:tc>
          <w:tcPr>
            <w:tcW w:w="1600" w:type="dxa"/>
            <w:tcBorders>
              <w:top w:val="single" w:color="auto" w:sz="4" w:space="0"/>
              <w:bottom w:val="single" w:color="auto" w:sz="4" w:space="0"/>
              <w:right w:val="single" w:color="auto" w:sz="4" w:space="0"/>
            </w:tcBorders>
            <w:vAlign w:val="center"/>
          </w:tcPr>
          <w:p>
            <w:pPr>
              <w:pStyle w:val="2"/>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西式烹调师（四级）</w:t>
            </w:r>
          </w:p>
          <w:p>
            <w:pPr>
              <w:pStyle w:val="2"/>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西式面点师（四级）</w:t>
            </w:r>
          </w:p>
        </w:tc>
        <w:tc>
          <w:tcPr>
            <w:tcW w:w="1466" w:type="dxa"/>
            <w:tcBorders>
              <w:top w:val="single" w:color="auto" w:sz="4" w:space="0"/>
              <w:bottom w:val="single" w:color="auto" w:sz="4" w:space="0"/>
              <w:right w:val="single" w:color="auto" w:sz="4" w:space="0"/>
            </w:tcBorders>
            <w:vAlign w:val="center"/>
          </w:tcPr>
          <w:p>
            <w:pPr>
              <w:pStyle w:val="2"/>
              <w:autoSpaceDE w:val="0"/>
              <w:autoSpaceDN w:val="0"/>
              <w:spacing w:after="0"/>
              <w:jc w:val="center"/>
              <w:rPr>
                <w:rFonts w:hint="eastAsia" w:ascii="宋体" w:hAnsi="宋体" w:eastAsia="宋体" w:cs="宋体"/>
                <w:kern w:val="0"/>
                <w:sz w:val="21"/>
                <w:szCs w:val="21"/>
                <w:lang w:val="en-US" w:bidi="zh-CN"/>
              </w:rPr>
            </w:pPr>
            <w:r>
              <w:rPr>
                <w:rFonts w:hint="eastAsia" w:ascii="宋体" w:hAnsi="宋体" w:eastAsia="宋体" w:cs="宋体"/>
                <w:kern w:val="0"/>
                <w:sz w:val="21"/>
                <w:szCs w:val="21"/>
                <w:lang w:val="en-US" w:bidi="zh-CN"/>
              </w:rPr>
              <w:t>专科：烹饪工艺与营养（640202）</w:t>
            </w:r>
          </w:p>
          <w:p>
            <w:pPr>
              <w:pStyle w:val="2"/>
              <w:autoSpaceDE w:val="0"/>
              <w:autoSpaceDN w:val="0"/>
              <w:spacing w:after="0"/>
              <w:jc w:val="center"/>
              <w:rPr>
                <w:rFonts w:hint="default" w:ascii="宋体" w:hAnsi="宋体" w:eastAsia="宋体" w:cs="宋体"/>
                <w:kern w:val="0"/>
                <w:sz w:val="21"/>
                <w:szCs w:val="21"/>
                <w:lang w:val="en-US" w:bidi="zh-CN"/>
              </w:rPr>
            </w:pPr>
            <w:r>
              <w:rPr>
                <w:rFonts w:hint="eastAsia" w:ascii="宋体" w:hAnsi="宋体" w:eastAsia="宋体" w:cs="宋体"/>
                <w:kern w:val="0"/>
                <w:sz w:val="21"/>
                <w:szCs w:val="21"/>
                <w:lang w:val="en-US" w:bidi="zh-CN"/>
              </w:rPr>
              <w:t>本科：旅游管理（110206）</w:t>
            </w: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eastAsia="zh-CN" w:bidi="zh-CN"/>
        </w:rPr>
      </w:pPr>
      <w:bookmarkStart w:id="0" w:name="_Hlk82759185"/>
      <w:r>
        <w:rPr>
          <w:rFonts w:hint="eastAsia" w:ascii="宋体" w:hAnsi="宋体" w:eastAsia="宋体" w:cs="宋体"/>
          <w:b/>
          <w:bCs/>
          <w:kern w:val="0"/>
          <w:sz w:val="30"/>
          <w:szCs w:val="30"/>
          <w:lang w:val="zh-CN" w:eastAsia="zh-CN" w:bidi="zh-CN"/>
        </w:rPr>
        <w:t>五、培养目标与培养规格</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（一）培养目标</w:t>
      </w:r>
    </w:p>
    <w:bookmarkEnd w:id="0"/>
    <w:p>
      <w:pPr>
        <w:ind w:firstLine="560" w:firstLineChars="200"/>
        <w:rPr>
          <w:rFonts w:hint="eastAsia" w:ascii="宋体" w:hAnsi="宋体" w:eastAsia="宋体" w:cs="宋体"/>
          <w:kern w:val="0"/>
          <w:sz w:val="28"/>
          <w:szCs w:val="28"/>
          <w:lang w:val="zh-CN" w:bidi="zh-CN"/>
        </w:rPr>
      </w:pPr>
      <w:bookmarkStart w:id="1" w:name="_Hlk82759798"/>
      <w:r>
        <w:rPr>
          <w:rFonts w:hint="eastAsia" w:ascii="宋体" w:hAnsi="宋体" w:eastAsia="宋体" w:cs="宋体"/>
          <w:kern w:val="0"/>
          <w:sz w:val="28"/>
          <w:szCs w:val="28"/>
          <w:lang w:val="zh-CN" w:bidi="zh-CN"/>
        </w:rPr>
        <w:t>本专业主要培养</w:t>
      </w:r>
      <w:r>
        <w:rPr>
          <w:rFonts w:hint="eastAsia" w:ascii="宋体" w:hAnsi="宋体" w:eastAsia="宋体" w:cs="宋体"/>
          <w:kern w:val="0"/>
          <w:sz w:val="28"/>
          <w:szCs w:val="28"/>
          <w:lang w:val="zh-CN" w:bidi="zh-CN"/>
        </w:rPr>
        <w:t xml:space="preserve">德、智、体、美全面发展的，熟悉西餐专业英语、美术基础、厨房管理、成本核算技术，掌握西餐烹饪原料、营养与卫生和西餐烹调技术基础知识，形成积极的人生态度、良好的人文素养、稳定的职业意识，具备烹饪原料质量鉴别和储藏、设备养护、原料初步加工、西餐热菜制作、西式点心制作、美化菜品等能力，能满足酒店、西餐厅、咖啡厅等餐饮企业的西式菜肴制作、西式面点制作、西式凉菜制作岗位需求的初、中级技能型人才。 </w:t>
      </w:r>
    </w:p>
    <w:p>
      <w:pPr>
        <w:ind w:firstLine="480" w:firstLineChars="200"/>
        <w:rPr>
          <w:b/>
          <w:bCs/>
          <w:sz w:val="24"/>
          <w:szCs w:val="24"/>
        </w:rPr>
      </w:pPr>
      <w:r>
        <w:rPr>
          <w:b/>
          <w:bCs/>
          <w:sz w:val="24"/>
          <w:szCs w:val="24"/>
        </w:rPr>
        <w:t>(</w:t>
      </w:r>
      <w:r>
        <w:rPr>
          <w:rFonts w:hint="eastAsia"/>
          <w:b/>
          <w:bCs/>
          <w:sz w:val="24"/>
          <w:szCs w:val="24"/>
        </w:rPr>
        <w:t>三</w:t>
      </w:r>
      <w:r>
        <w:rPr>
          <w:b/>
          <w:bCs/>
          <w:sz w:val="24"/>
          <w:szCs w:val="24"/>
        </w:rPr>
        <w:t xml:space="preserve">)、培养规格 </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本专业毕业生应具有以下素质、知识和能力：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1.</w:t>
      </w:r>
      <w:r>
        <w:rPr>
          <w:rFonts w:hint="eastAsia" w:cs="宋体"/>
          <w:b/>
          <w:bCs/>
          <w:sz w:val="28"/>
          <w:szCs w:val="28"/>
          <w:lang w:val="en-US" w:eastAsia="zh-CN"/>
        </w:rPr>
        <w:t>素质</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职业道德：熟悉我国国情，热爱社会主义祖国，弘扬社会主义核心价值观，牢固树立“四个意识”、坚定“四个自信”、做到“两个维护”。具有热爱祖国、信守承诺、仁爱友善、尊师重道的品德；具有事业心和对职业的认同感、责任感。</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rPr>
        <w:t>职业作风：具有诚信务实、团队协作、吃苦耐劳、敬业精业的作风；能正确面对困难、压力与挫折，具有积极进取、乐观向上和健康平和的心态；具有良好的</w:t>
      </w:r>
      <w:r>
        <w:rPr>
          <w:rFonts w:hint="eastAsia" w:ascii="宋体" w:hAnsi="宋体" w:eastAsia="宋体" w:cs="宋体"/>
          <w:sz w:val="28"/>
          <w:szCs w:val="28"/>
          <w:lang w:val="en-US" w:eastAsia="zh-CN"/>
        </w:rPr>
        <w:t>计算机行业</w:t>
      </w:r>
      <w:r>
        <w:rPr>
          <w:rFonts w:hint="eastAsia" w:ascii="宋体" w:hAnsi="宋体" w:eastAsia="宋体" w:cs="宋体"/>
          <w:sz w:val="28"/>
          <w:szCs w:val="28"/>
        </w:rPr>
        <w:t>行为规范、礼仪素养。</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职业意识：具有质量意识、环保意识、安全意识、信息素养、工匠精神、创新思维、全球视野。具有社会责任感和社会参与意识。具有强烈的法律意识、规范操作和文明安全操作意识，能自觉遵守行业法规、规范和企业规章制度。</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（4）职业习惯：具有能够胜任</w:t>
      </w:r>
      <w:r>
        <w:rPr>
          <w:rFonts w:hint="eastAsia" w:ascii="宋体" w:hAnsi="宋体" w:eastAsia="宋体" w:cs="宋体"/>
          <w:sz w:val="28"/>
          <w:szCs w:val="28"/>
          <w:lang w:val="en-US" w:eastAsia="zh-CN"/>
        </w:rPr>
        <w:t>西餐烹饪相关</w:t>
      </w:r>
      <w:r>
        <w:rPr>
          <w:rFonts w:hint="eastAsia" w:ascii="宋体" w:hAnsi="宋体" w:eastAsia="宋体" w:cs="宋体"/>
          <w:sz w:val="28"/>
          <w:szCs w:val="28"/>
        </w:rPr>
        <w:t>工作的健康心理、完善人格及良好的卫生习惯、生活习惯。</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（5）职业创新：具有认真学习的态度、求索的精神和良好的思维习惯；具有较强的创新、创业的意识、精神和品质。</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b w:val="0"/>
          <w:bCs w:val="0"/>
          <w:sz w:val="28"/>
          <w:szCs w:val="28"/>
        </w:rPr>
      </w:pP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b w:val="0"/>
          <w:bCs w:val="0"/>
          <w:sz w:val="28"/>
          <w:szCs w:val="28"/>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2.知识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（1）掌握必备的思想政治理论、科学文化基础知识和中华优秀传统文化知识。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（2）熟悉与本专业相关的法律法规以及环境保护、安全消防、文明生产等知识。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（3）掌握</w:t>
      </w:r>
      <w:r>
        <w:rPr>
          <w:rFonts w:hint="eastAsia" w:ascii="宋体" w:hAnsi="宋体" w:eastAsia="宋体" w:cs="宋体"/>
          <w:sz w:val="28"/>
          <w:szCs w:val="28"/>
          <w:lang w:val="en-US" w:eastAsia="zh-CN"/>
        </w:rPr>
        <w:t>烹饪原料的鉴别与保养</w:t>
      </w:r>
      <w:r>
        <w:rPr>
          <w:rFonts w:hint="eastAsia" w:ascii="宋体" w:hAnsi="宋体" w:eastAsia="宋体" w:cs="宋体"/>
          <w:sz w:val="28"/>
          <w:szCs w:val="28"/>
        </w:rPr>
        <w:t>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（4）掌握</w:t>
      </w:r>
      <w:r>
        <w:rPr>
          <w:rFonts w:hint="eastAsia" w:ascii="宋体" w:hAnsi="宋体" w:eastAsia="宋体" w:cs="宋体"/>
          <w:sz w:val="28"/>
          <w:szCs w:val="28"/>
          <w:lang w:val="en-US" w:eastAsia="zh-CN"/>
        </w:rPr>
        <w:t>营养与卫生</w:t>
      </w:r>
      <w:r>
        <w:rPr>
          <w:rFonts w:hint="eastAsia" w:ascii="宋体" w:hAnsi="宋体" w:eastAsia="宋体" w:cs="宋体"/>
          <w:sz w:val="28"/>
          <w:szCs w:val="28"/>
        </w:rPr>
        <w:t>基础知识。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（5）掌握</w:t>
      </w:r>
      <w:r>
        <w:rPr>
          <w:rFonts w:hint="eastAsia" w:ascii="宋体" w:hAnsi="宋体" w:eastAsia="宋体" w:cs="宋体"/>
          <w:sz w:val="28"/>
          <w:szCs w:val="28"/>
          <w:lang w:val="en-US" w:eastAsia="zh-CN"/>
        </w:rPr>
        <w:t>西餐烹调技术等知识</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（6）掌握</w:t>
      </w:r>
      <w:r>
        <w:rPr>
          <w:rFonts w:hint="eastAsia" w:ascii="宋体" w:hAnsi="宋体" w:eastAsia="宋体" w:cs="宋体"/>
          <w:sz w:val="28"/>
          <w:szCs w:val="28"/>
          <w:lang w:val="en-US" w:eastAsia="zh-CN"/>
        </w:rPr>
        <w:t>烹饪美学</w:t>
      </w:r>
      <w:r>
        <w:rPr>
          <w:rFonts w:hint="eastAsia" w:ascii="宋体" w:hAnsi="宋体" w:eastAsia="宋体" w:cs="宋体"/>
          <w:sz w:val="28"/>
          <w:szCs w:val="28"/>
        </w:rPr>
        <w:t>相关知识。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7</w:t>
      </w:r>
      <w:r>
        <w:rPr>
          <w:rFonts w:hint="eastAsia" w:ascii="宋体" w:hAnsi="宋体" w:eastAsia="宋体" w:cs="宋体"/>
          <w:sz w:val="28"/>
          <w:szCs w:val="28"/>
          <w:lang w:eastAsia="zh-CN"/>
        </w:rPr>
        <w:t>）</w:t>
      </w:r>
      <w:r>
        <w:rPr>
          <w:rFonts w:hint="eastAsia" w:ascii="宋体" w:hAnsi="宋体" w:eastAsia="宋体" w:cs="宋体"/>
          <w:sz w:val="28"/>
          <w:szCs w:val="28"/>
        </w:rPr>
        <w:t>掌握餐饮企业成本核算原理、工作流程和相关生产技术知识</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3.</w:t>
      </w:r>
      <w:r>
        <w:rPr>
          <w:rFonts w:hint="eastAsia" w:cs="宋体"/>
          <w:b/>
          <w:bCs/>
          <w:sz w:val="28"/>
          <w:szCs w:val="28"/>
          <w:lang w:val="en-US" w:eastAsia="zh-CN"/>
        </w:rPr>
        <w:t>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（1）具有探究学习、分析问题和解决问题的能力。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（2）具有良好的语言、文字表达能力和沟通能力。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（3）具有良好的团队合作与抗压能力。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4</w:t>
      </w:r>
      <w:r>
        <w:rPr>
          <w:rFonts w:hint="eastAsia" w:ascii="宋体" w:hAnsi="宋体" w:eastAsia="宋体" w:cs="宋体"/>
          <w:sz w:val="28"/>
          <w:szCs w:val="28"/>
        </w:rPr>
        <w:t>）能根据西餐菜点制作要求合理选择原料，娴熟运用刀工处理原材料，合理配菜；</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）能严格执行西餐热菜制作的操作规范，独立完成菜品的熟制、调味、成型，技法合理；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6</w:t>
      </w:r>
      <w:r>
        <w:rPr>
          <w:rFonts w:hint="eastAsia" w:ascii="宋体" w:hAnsi="宋体" w:eastAsia="宋体" w:cs="宋体"/>
          <w:sz w:val="28"/>
          <w:szCs w:val="28"/>
        </w:rPr>
        <w:t xml:space="preserve">）能严格执行西点制作的操作规范，独立完成各种常见西点的制作成型，手法娴熟；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7</w:t>
      </w:r>
      <w:r>
        <w:rPr>
          <w:rFonts w:hint="eastAsia" w:ascii="宋体" w:hAnsi="宋体" w:eastAsia="宋体" w:cs="宋体"/>
          <w:sz w:val="28"/>
          <w:szCs w:val="28"/>
        </w:rPr>
        <w:t xml:space="preserve">）能严格执行西餐凉菜制作的操作规范，独立完成各种常见西餐冷菜的制作成型，手法娴熟；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8</w:t>
      </w:r>
      <w:r>
        <w:rPr>
          <w:rFonts w:hint="eastAsia" w:ascii="宋体" w:hAnsi="宋体" w:eastAsia="宋体" w:cs="宋体"/>
          <w:sz w:val="28"/>
          <w:szCs w:val="28"/>
        </w:rPr>
        <w:t xml:space="preserve">）具备一定的西式装盘、点缀菜品（点心）的美化装饰能力。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9</w:t>
      </w:r>
      <w:r>
        <w:rPr>
          <w:rFonts w:hint="eastAsia" w:ascii="宋体" w:hAnsi="宋体" w:eastAsia="宋体" w:cs="宋体"/>
          <w:sz w:val="28"/>
          <w:szCs w:val="28"/>
        </w:rPr>
        <w:t xml:space="preserve">）具有西式菜点的创新理念和创新能力，合理改良或创新西式菜点。 </w:t>
      </w:r>
    </w:p>
    <w:bookmarkEnd w:id="1"/>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2" w:name="_Toc9617"/>
      <w:bookmarkStart w:id="3" w:name="_Hlk82761774"/>
      <w:r>
        <w:rPr>
          <w:rFonts w:hint="eastAsia" w:ascii="宋体" w:hAnsi="宋体" w:eastAsia="宋体" w:cs="宋体"/>
          <w:b/>
          <w:bCs/>
          <w:sz w:val="30"/>
          <w:szCs w:val="30"/>
        </w:rPr>
        <w:t>六、课程设置及要求</w:t>
      </w:r>
      <w:bookmarkEnd w:id="2"/>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本专业课程设置分为公共基础课和专业技能课。公共基础课包括思想政治、文化课（语文、数学、英语）、信息技术、体育与健康、公共艺术、历史</w:t>
      </w:r>
      <w:r>
        <w:rPr>
          <w:rFonts w:hint="eastAsia" w:ascii="宋体" w:hAnsi="宋体" w:eastAsia="宋体" w:cs="宋体"/>
          <w:sz w:val="28"/>
          <w:szCs w:val="28"/>
          <w:lang w:eastAsia="zh-CN"/>
        </w:rPr>
        <w:t>、劳动</w:t>
      </w:r>
      <w:r>
        <w:rPr>
          <w:rFonts w:hint="eastAsia" w:ascii="宋体" w:hAnsi="宋体" w:eastAsia="宋体" w:cs="宋体"/>
          <w:sz w:val="28"/>
          <w:szCs w:val="28"/>
        </w:rPr>
        <w:t>，以及</w:t>
      </w:r>
      <w:r>
        <w:rPr>
          <w:rFonts w:hint="eastAsia" w:ascii="宋体" w:hAnsi="宋体" w:eastAsia="宋体" w:cs="宋体"/>
          <w:sz w:val="28"/>
          <w:szCs w:val="28"/>
          <w:lang w:eastAsia="zh-CN"/>
        </w:rPr>
        <w:t>其他</w:t>
      </w:r>
      <w:r>
        <w:rPr>
          <w:rFonts w:hint="eastAsia" w:ascii="宋体" w:hAnsi="宋体" w:eastAsia="宋体" w:cs="宋体"/>
          <w:sz w:val="28"/>
          <w:szCs w:val="28"/>
        </w:rPr>
        <w:t>公共选修课。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30"/>
          <w:szCs w:val="30"/>
        </w:rPr>
      </w:pPr>
      <w:r>
        <w:rPr>
          <w:rFonts w:hint="eastAsia" w:ascii="宋体" w:hAnsi="宋体" w:eastAsia="宋体" w:cs="宋体"/>
          <w:sz w:val="28"/>
          <w:szCs w:val="28"/>
        </w:rPr>
        <w:t>专业技能课包括专业核心课、专业（技能）方向课和实训实习课，以及</w:t>
      </w:r>
      <w:r>
        <w:rPr>
          <w:rFonts w:hint="eastAsia" w:ascii="宋体" w:hAnsi="宋体" w:eastAsia="宋体" w:cs="宋体"/>
          <w:sz w:val="28"/>
          <w:szCs w:val="28"/>
          <w:lang w:eastAsia="zh-CN"/>
        </w:rPr>
        <w:t>其他</w:t>
      </w:r>
      <w:r>
        <w:rPr>
          <w:rFonts w:hint="eastAsia" w:ascii="宋体" w:hAnsi="宋体" w:eastAsia="宋体" w:cs="宋体"/>
          <w:sz w:val="28"/>
          <w:szCs w:val="28"/>
        </w:rPr>
        <w:t>专业选修课。</w:t>
      </w:r>
    </w:p>
    <w:p>
      <w:pPr>
        <w:keepNext w:val="0"/>
        <w:keepLines w:val="0"/>
        <w:pageBreakBefore w:val="0"/>
        <w:widowControl w:val="0"/>
        <w:numPr>
          <w:ilvl w:val="0"/>
          <w:numId w:val="1"/>
        </w:numPr>
        <w:kinsoku/>
        <w:wordWrap/>
        <w:overflowPunct/>
        <w:topLinePunct w:val="0"/>
        <w:autoSpaceDE w:val="0"/>
        <w:autoSpaceDN w:val="0"/>
        <w:bidi w:val="0"/>
        <w:adjustRightInd/>
        <w:snapToGrid/>
        <w:spacing w:line="300" w:lineRule="auto"/>
        <w:ind w:firstLine="560" w:firstLineChars="200"/>
        <w:jc w:val="both"/>
        <w:textAlignment w:val="auto"/>
        <w:rPr>
          <w:rFonts w:hint="eastAsia" w:cs="宋体"/>
          <w:b/>
          <w:bCs/>
          <w:sz w:val="28"/>
          <w:szCs w:val="28"/>
          <w:lang w:eastAsia="zh-CN"/>
        </w:rPr>
      </w:pPr>
      <w:r>
        <w:rPr>
          <w:rFonts w:hint="eastAsia" w:cs="宋体"/>
          <w:b/>
          <w:bCs/>
          <w:sz w:val="28"/>
          <w:szCs w:val="28"/>
          <w:lang w:eastAsia="zh-CN"/>
        </w:rPr>
        <w:t>公共基础课</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tbl>
      <w:tblPr>
        <w:tblStyle w:val="7"/>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348"/>
        <w:gridCol w:w="504"/>
        <w:gridCol w:w="228"/>
        <w:gridCol w:w="420"/>
        <w:gridCol w:w="8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1268" w:type="dxa"/>
            <w:tcBorders>
              <w:bottom w:val="single" w:color="auto" w:sz="4" w:space="0"/>
            </w:tcBorders>
            <w:vAlign w:val="center"/>
          </w:tcPr>
          <w:p>
            <w:pPr>
              <w:pStyle w:val="13"/>
              <w:spacing w:before="3" w:line="289" w:lineRule="exact"/>
              <w:ind w:left="107"/>
              <w:jc w:val="center"/>
              <w:rPr>
                <w:sz w:val="24"/>
              </w:rPr>
            </w:pPr>
            <w:r>
              <w:rPr>
                <w:sz w:val="24"/>
              </w:rPr>
              <w:t>课程名称</w:t>
            </w:r>
          </w:p>
        </w:tc>
        <w:tc>
          <w:tcPr>
            <w:tcW w:w="8083" w:type="dxa"/>
            <w:gridSpan w:val="6"/>
            <w:vAlign w:val="center"/>
          </w:tcPr>
          <w:p>
            <w:pPr>
              <w:pStyle w:val="13"/>
              <w:spacing w:before="3" w:line="289" w:lineRule="exact"/>
              <w:ind w:left="3060" w:right="3053"/>
              <w:jc w:val="center"/>
              <w:rPr>
                <w:sz w:val="24"/>
              </w:rPr>
            </w:pPr>
            <w:r>
              <w:rPr>
                <w:sz w:val="24"/>
              </w:rPr>
              <w:t>课程概况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1268" w:type="dxa"/>
            <w:vMerge w:val="restart"/>
            <w:tcBorders>
              <w:top w:val="single" w:color="auto" w:sz="4" w:space="0"/>
              <w:left w:val="single" w:color="auto" w:sz="4" w:space="0"/>
              <w:right w:val="single" w:color="auto" w:sz="4" w:space="0"/>
            </w:tcBorders>
            <w:vAlign w:val="center"/>
          </w:tcPr>
          <w:p>
            <w:pPr>
              <w:pStyle w:val="13"/>
              <w:jc w:val="center"/>
              <w:rPr>
                <w:rFonts w:ascii="黑体"/>
                <w:sz w:val="24"/>
              </w:rPr>
            </w:pPr>
          </w:p>
          <w:p>
            <w:pPr>
              <w:pStyle w:val="13"/>
              <w:jc w:val="center"/>
              <w:rPr>
                <w:rFonts w:ascii="黑体"/>
                <w:sz w:val="24"/>
              </w:rPr>
            </w:pPr>
          </w:p>
          <w:p>
            <w:pPr>
              <w:pStyle w:val="13"/>
              <w:jc w:val="center"/>
              <w:rPr>
                <w:rFonts w:ascii="黑体"/>
                <w:sz w:val="24"/>
              </w:rPr>
            </w:pPr>
          </w:p>
          <w:p>
            <w:pPr>
              <w:pStyle w:val="13"/>
              <w:jc w:val="center"/>
              <w:rPr>
                <w:rFonts w:ascii="黑体"/>
                <w:sz w:val="24"/>
              </w:rPr>
            </w:pPr>
          </w:p>
          <w:p>
            <w:pPr>
              <w:pStyle w:val="13"/>
              <w:jc w:val="center"/>
              <w:rPr>
                <w:rFonts w:ascii="黑体"/>
                <w:sz w:val="24"/>
              </w:rPr>
            </w:pPr>
          </w:p>
          <w:p>
            <w:pPr>
              <w:pStyle w:val="13"/>
              <w:spacing w:before="191"/>
              <w:ind w:left="153"/>
              <w:jc w:val="center"/>
              <w:rPr>
                <w:sz w:val="24"/>
              </w:rPr>
            </w:pPr>
            <w:r>
              <w:rPr>
                <w:sz w:val="24"/>
              </w:rPr>
              <w:t>思想政治</w:t>
            </w:r>
          </w:p>
        </w:tc>
        <w:tc>
          <w:tcPr>
            <w:tcW w:w="1706" w:type="dxa"/>
            <w:tcBorders>
              <w:left w:val="single" w:color="auto" w:sz="4" w:space="0"/>
            </w:tcBorders>
            <w:vAlign w:val="center"/>
          </w:tcPr>
          <w:p>
            <w:pPr>
              <w:pStyle w:val="13"/>
              <w:spacing w:before="2" w:line="289" w:lineRule="exact"/>
              <w:ind w:left="113" w:right="103"/>
              <w:jc w:val="center"/>
              <w:rPr>
                <w:sz w:val="24"/>
              </w:rPr>
            </w:pPr>
            <w:r>
              <w:rPr>
                <w:sz w:val="24"/>
              </w:rPr>
              <w:t>学科核心素养</w:t>
            </w:r>
          </w:p>
        </w:tc>
        <w:tc>
          <w:tcPr>
            <w:tcW w:w="6377" w:type="dxa"/>
            <w:gridSpan w:val="5"/>
            <w:vAlign w:val="center"/>
          </w:tcPr>
          <w:p>
            <w:pPr>
              <w:pStyle w:val="13"/>
              <w:spacing w:before="2" w:line="289" w:lineRule="exact"/>
              <w:ind w:left="308"/>
              <w:jc w:val="center"/>
              <w:rPr>
                <w:sz w:val="24"/>
              </w:rPr>
            </w:pPr>
            <w:r>
              <w:rPr>
                <w:sz w:val="24"/>
              </w:rPr>
              <w:t>政治认同、职业精神、法治意识、健全人格、公共参与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8083" w:type="dxa"/>
            <w:gridSpan w:val="6"/>
            <w:tcBorders>
              <w:left w:val="single" w:color="auto" w:sz="4" w:space="0"/>
            </w:tcBorders>
            <w:shd w:val="clear" w:color="auto" w:fill="D7D7D7"/>
            <w:vAlign w:val="center"/>
          </w:tcPr>
          <w:p>
            <w:pPr>
              <w:pStyle w:val="13"/>
              <w:spacing w:before="2" w:line="290" w:lineRule="exact"/>
              <w:ind w:left="3060" w:right="3053"/>
              <w:jc w:val="center"/>
              <w:rPr>
                <w:sz w:val="24"/>
              </w:rPr>
            </w:pPr>
            <w:r>
              <w:rPr>
                <w:sz w:val="24"/>
              </w:rPr>
              <w:t>中国特色社会主义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7"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tcBorders>
              <w:left w:val="single" w:color="auto" w:sz="4" w:space="0"/>
            </w:tcBorders>
            <w:vAlign w:val="center"/>
          </w:tcPr>
          <w:p>
            <w:pPr>
              <w:pStyle w:val="13"/>
              <w:jc w:val="center"/>
              <w:rPr>
                <w:rFonts w:ascii="黑体"/>
                <w:sz w:val="24"/>
              </w:rPr>
            </w:pPr>
          </w:p>
          <w:p>
            <w:pPr>
              <w:pStyle w:val="13"/>
              <w:jc w:val="center"/>
              <w:rPr>
                <w:rFonts w:ascii="黑体"/>
                <w:sz w:val="24"/>
              </w:rPr>
            </w:pPr>
          </w:p>
          <w:p>
            <w:pPr>
              <w:pStyle w:val="13"/>
              <w:jc w:val="center"/>
              <w:rPr>
                <w:rFonts w:ascii="黑体"/>
                <w:sz w:val="24"/>
              </w:rPr>
            </w:pPr>
          </w:p>
          <w:p>
            <w:pPr>
              <w:pStyle w:val="13"/>
              <w:jc w:val="center"/>
              <w:rPr>
                <w:rFonts w:ascii="黑体"/>
                <w:sz w:val="24"/>
              </w:rPr>
            </w:pPr>
          </w:p>
          <w:p>
            <w:pPr>
              <w:pStyle w:val="13"/>
              <w:spacing w:before="176"/>
              <w:ind w:left="113" w:right="103"/>
              <w:jc w:val="center"/>
              <w:rPr>
                <w:sz w:val="24"/>
              </w:rPr>
            </w:pPr>
            <w:r>
              <w:rPr>
                <w:sz w:val="24"/>
              </w:rPr>
              <w:t>课程目标</w:t>
            </w:r>
          </w:p>
        </w:tc>
        <w:tc>
          <w:tcPr>
            <w:tcW w:w="6377" w:type="dxa"/>
            <w:gridSpan w:val="5"/>
            <w:vAlign w:val="center"/>
          </w:tcPr>
          <w:p>
            <w:pPr>
              <w:pStyle w:val="13"/>
              <w:numPr>
                <w:ilvl w:val="0"/>
                <w:numId w:val="2"/>
              </w:numPr>
              <w:tabs>
                <w:tab w:val="left" w:pos="952"/>
              </w:tabs>
              <w:spacing w:before="2" w:after="0" w:line="242" w:lineRule="auto"/>
              <w:ind w:left="107" w:right="97" w:firstLine="480"/>
              <w:jc w:val="both"/>
              <w:rPr>
                <w:sz w:val="24"/>
              </w:rPr>
            </w:pPr>
            <w:r>
              <w:rPr>
                <w:spacing w:val="-1"/>
                <w:sz w:val="24"/>
              </w:rPr>
              <w:t>正确认识我国发展新的历史方位和社会主要矛盾的</w:t>
            </w:r>
            <w:r>
              <w:rPr>
                <w:spacing w:val="-11"/>
                <w:sz w:val="24"/>
              </w:rPr>
              <w:t>变化，理解习近平新时代中国特色社会主义思想是党和国家</w:t>
            </w:r>
            <w:r>
              <w:rPr>
                <w:sz w:val="24"/>
              </w:rPr>
              <w:t>必须长期坚持的指导思想。</w:t>
            </w:r>
          </w:p>
          <w:p>
            <w:pPr>
              <w:pStyle w:val="13"/>
              <w:numPr>
                <w:ilvl w:val="0"/>
                <w:numId w:val="2"/>
              </w:numPr>
              <w:tabs>
                <w:tab w:val="left" w:pos="952"/>
              </w:tabs>
              <w:spacing w:before="4" w:after="0" w:line="242" w:lineRule="auto"/>
              <w:ind w:left="107" w:right="17" w:firstLine="480"/>
              <w:jc w:val="both"/>
              <w:rPr>
                <w:sz w:val="24"/>
              </w:rPr>
            </w:pPr>
            <w:r>
              <w:rPr>
                <w:sz w:val="24"/>
              </w:rPr>
              <w:t>拥护党的领导，领会中国共产党领导是中国特色社</w:t>
            </w:r>
            <w:r>
              <w:rPr>
                <w:spacing w:val="-1"/>
                <w:sz w:val="24"/>
              </w:rPr>
              <w:t xml:space="preserve">会主义最本质的特征和中国特色社会主义制度的最大优势， </w:t>
            </w:r>
            <w:r>
              <w:rPr>
                <w:sz w:val="24"/>
              </w:rPr>
              <w:t>理解新时代中国共产党的历史使命。</w:t>
            </w:r>
          </w:p>
          <w:p>
            <w:pPr>
              <w:pStyle w:val="13"/>
              <w:numPr>
                <w:ilvl w:val="0"/>
                <w:numId w:val="3"/>
              </w:numPr>
              <w:tabs>
                <w:tab w:val="left" w:pos="952"/>
              </w:tabs>
              <w:spacing w:before="3" w:after="0" w:line="242" w:lineRule="auto"/>
              <w:ind w:left="107" w:right="94" w:firstLine="480"/>
              <w:jc w:val="left"/>
              <w:rPr>
                <w:sz w:val="24"/>
              </w:rPr>
            </w:pPr>
            <w:r>
              <w:rPr>
                <w:spacing w:val="-1"/>
                <w:sz w:val="24"/>
              </w:rPr>
              <w:t>坚信坚持和发展中国特色社会主义是当代中国发展</w:t>
            </w:r>
            <w:r>
              <w:rPr>
                <w:spacing w:val="-8"/>
                <w:sz w:val="24"/>
              </w:rPr>
              <w:t>进步的根本方向，认同和拥护中国特色社会主义制度，坚定</w:t>
            </w:r>
            <w:r>
              <w:rPr>
                <w:spacing w:val="-7"/>
                <w:sz w:val="24"/>
              </w:rPr>
              <w:t>中国特色社会主义道路自信、理论自信、制度自信、文化自</w:t>
            </w:r>
            <w:r>
              <w:rPr>
                <w:sz w:val="24"/>
              </w:rPr>
              <w:t>信。</w:t>
            </w:r>
            <w:r>
              <w:rPr>
                <w:spacing w:val="-1"/>
                <w:sz w:val="24"/>
              </w:rPr>
              <w:t>坚持社会主义核心价值体系，自觉培育和践行社会</w:t>
            </w:r>
            <w:r>
              <w:rPr>
                <w:sz w:val="24"/>
              </w:rPr>
              <w:t>主义核心价值观。</w:t>
            </w:r>
          </w:p>
          <w:p>
            <w:pPr>
              <w:pStyle w:val="13"/>
              <w:numPr>
                <w:ilvl w:val="0"/>
                <w:numId w:val="3"/>
              </w:numPr>
              <w:tabs>
                <w:tab w:val="left" w:pos="952"/>
              </w:tabs>
              <w:spacing w:before="3" w:after="0" w:line="242" w:lineRule="auto"/>
              <w:ind w:left="107" w:right="94" w:firstLine="480"/>
              <w:jc w:val="both"/>
              <w:rPr>
                <w:sz w:val="24"/>
              </w:rPr>
            </w:pPr>
            <w:r>
              <w:rPr>
                <w:spacing w:val="-1"/>
                <w:sz w:val="24"/>
              </w:rPr>
              <w:t>热爱伟大祖国，自觉弘扬和实践爱国主义精神，树</w:t>
            </w:r>
            <w:r>
              <w:rPr>
                <w:spacing w:val="3"/>
                <w:sz w:val="24"/>
              </w:rPr>
              <w:t>立远大志向，在实现中国梦的伟大实践中创造自己精彩人生。</w:t>
            </w:r>
          </w:p>
          <w:p>
            <w:pPr>
              <w:pStyle w:val="13"/>
              <w:numPr>
                <w:ilvl w:val="0"/>
                <w:numId w:val="3"/>
              </w:numPr>
              <w:tabs>
                <w:tab w:val="left" w:pos="952"/>
              </w:tabs>
              <w:spacing w:before="4" w:after="0" w:line="242" w:lineRule="auto"/>
              <w:ind w:left="107" w:right="-29" w:firstLine="480"/>
              <w:jc w:val="left"/>
              <w:rPr>
                <w:sz w:val="24"/>
              </w:rPr>
            </w:pPr>
            <w:r>
              <w:rPr>
                <w:sz w:val="24"/>
              </w:rPr>
              <w:t>具有人民当家作主的主人翁意识，积极参与民主选</w:t>
            </w:r>
            <w:r>
              <w:rPr>
                <w:spacing w:val="-15"/>
                <w:sz w:val="24"/>
              </w:rPr>
              <w:t>举、民主管理、民主决策、民生监督的实践，提高对话协商、</w:t>
            </w:r>
            <w:r>
              <w:rPr>
                <w:sz w:val="24"/>
              </w:rPr>
              <w:t>沟通合作、表达诉求和解决问题的能力。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vMerge w:val="restart"/>
            <w:tcBorders>
              <w:left w:val="single" w:color="auto" w:sz="4" w:space="0"/>
            </w:tcBorders>
            <w:vAlign w:val="center"/>
          </w:tcPr>
          <w:p>
            <w:pPr>
              <w:pStyle w:val="13"/>
              <w:spacing w:before="176"/>
              <w:ind w:left="113" w:right="103"/>
              <w:jc w:val="center"/>
              <w:rPr>
                <w:sz w:val="24"/>
              </w:rPr>
            </w:pPr>
            <w:r>
              <w:rPr>
                <w:sz w:val="24"/>
              </w:rPr>
              <w:t>主要内容</w:t>
            </w:r>
          </w:p>
        </w:tc>
        <w:tc>
          <w:tcPr>
            <w:tcW w:w="4852" w:type="dxa"/>
            <w:gridSpan w:val="2"/>
            <w:vAlign w:val="center"/>
          </w:tcPr>
          <w:p>
            <w:pPr>
              <w:jc w:val="center"/>
              <w:rPr>
                <w:sz w:val="24"/>
                <w:szCs w:val="24"/>
              </w:rPr>
            </w:pPr>
            <w:r>
              <w:rPr>
                <w:sz w:val="24"/>
                <w:szCs w:val="24"/>
              </w:rPr>
              <w:t>中国特色社会主义的创立、发展和完善</w:t>
            </w:r>
          </w:p>
        </w:tc>
        <w:tc>
          <w:tcPr>
            <w:tcW w:w="648" w:type="dxa"/>
            <w:gridSpan w:val="2"/>
            <w:vAlign w:val="center"/>
          </w:tcPr>
          <w:p>
            <w:pPr>
              <w:jc w:val="center"/>
              <w:rPr>
                <w:sz w:val="24"/>
                <w:szCs w:val="24"/>
              </w:rPr>
            </w:pPr>
            <w:r>
              <w:rPr>
                <w:sz w:val="24"/>
                <w:szCs w:val="24"/>
              </w:rPr>
              <w:t>6</w:t>
            </w:r>
          </w:p>
        </w:tc>
        <w:tc>
          <w:tcPr>
            <w:tcW w:w="877" w:type="dxa"/>
            <w:vMerge w:val="restart"/>
            <w:vAlign w:val="center"/>
          </w:tcPr>
          <w:p>
            <w:pPr>
              <w:jc w:val="center"/>
              <w:rPr>
                <w:rFonts w:hint="default"/>
                <w:sz w:val="24"/>
                <w:szCs w:val="24"/>
                <w:lang w:val="en-US" w:eastAsia="zh-CN"/>
              </w:rPr>
            </w:pPr>
            <w:r>
              <w:rPr>
                <w:rFonts w:hint="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3"/>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中国特色社会主义经济</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13"/>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3"/>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中国特色社会主义政治</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13"/>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3"/>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中国特色社会主义文化</w:t>
            </w:r>
          </w:p>
        </w:tc>
        <w:tc>
          <w:tcPr>
            <w:tcW w:w="648" w:type="dxa"/>
            <w:gridSpan w:val="2"/>
            <w:vAlign w:val="center"/>
          </w:tcPr>
          <w:p>
            <w:pPr>
              <w:jc w:val="center"/>
              <w:rPr>
                <w:sz w:val="24"/>
                <w:szCs w:val="24"/>
              </w:rPr>
            </w:pPr>
            <w:r>
              <w:rPr>
                <w:sz w:val="24"/>
                <w:szCs w:val="24"/>
              </w:rPr>
              <w:t>6</w:t>
            </w:r>
          </w:p>
        </w:tc>
        <w:tc>
          <w:tcPr>
            <w:tcW w:w="877" w:type="dxa"/>
            <w:vMerge w:val="continue"/>
            <w:vAlign w:val="center"/>
          </w:tcPr>
          <w:p>
            <w:pPr>
              <w:pStyle w:val="13"/>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3"/>
              <w:tabs>
                <w:tab w:val="left" w:pos="952"/>
              </w:tabs>
              <w:spacing w:before="4" w:after="0" w:line="242" w:lineRule="auto"/>
              <w:ind w:left="587" w:leftChars="0" w:right="-29" w:rightChars="0"/>
              <w:jc w:val="left"/>
            </w:pPr>
          </w:p>
        </w:tc>
        <w:tc>
          <w:tcPr>
            <w:tcW w:w="4852" w:type="dxa"/>
            <w:gridSpan w:val="2"/>
            <w:vAlign w:val="center"/>
          </w:tcPr>
          <w:p>
            <w:pPr>
              <w:jc w:val="center"/>
            </w:pPr>
            <w:r>
              <w:t>中国特色社会主义社会建设与生态文明建设</w:t>
            </w:r>
          </w:p>
        </w:tc>
        <w:tc>
          <w:tcPr>
            <w:tcW w:w="648" w:type="dxa"/>
            <w:gridSpan w:val="2"/>
            <w:vAlign w:val="center"/>
          </w:tcPr>
          <w:p>
            <w:pPr>
              <w:jc w:val="center"/>
            </w:pPr>
            <w:r>
              <w:t>6</w:t>
            </w:r>
          </w:p>
        </w:tc>
        <w:tc>
          <w:tcPr>
            <w:tcW w:w="877" w:type="dxa"/>
            <w:vMerge w:val="continue"/>
            <w:vAlign w:val="center"/>
          </w:tcPr>
          <w:p>
            <w:pPr>
              <w:pStyle w:val="13"/>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3"/>
              <w:tabs>
                <w:tab w:val="left" w:pos="952"/>
              </w:tabs>
              <w:spacing w:before="4" w:after="0" w:line="242" w:lineRule="auto"/>
              <w:ind w:left="587" w:leftChars="0" w:right="-29" w:rightChars="0"/>
              <w:jc w:val="left"/>
            </w:pPr>
          </w:p>
        </w:tc>
        <w:tc>
          <w:tcPr>
            <w:tcW w:w="4852" w:type="dxa"/>
            <w:gridSpan w:val="2"/>
            <w:vAlign w:val="center"/>
          </w:tcPr>
          <w:p>
            <w:pPr>
              <w:jc w:val="center"/>
            </w:pPr>
            <w:r>
              <w:t>踏上新征程共圆中国梦</w:t>
            </w:r>
          </w:p>
        </w:tc>
        <w:tc>
          <w:tcPr>
            <w:tcW w:w="648" w:type="dxa"/>
            <w:gridSpan w:val="2"/>
            <w:vAlign w:val="center"/>
          </w:tcPr>
          <w:p>
            <w:pPr>
              <w:jc w:val="center"/>
            </w:pPr>
            <w:r>
              <w:t>2</w:t>
            </w:r>
          </w:p>
        </w:tc>
        <w:tc>
          <w:tcPr>
            <w:tcW w:w="877" w:type="dxa"/>
            <w:vMerge w:val="continue"/>
            <w:vAlign w:val="center"/>
          </w:tcPr>
          <w:p>
            <w:pPr>
              <w:pStyle w:val="13"/>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6" w:hRule="atLeast"/>
          <w:jc w:val="center"/>
        </w:trPr>
        <w:tc>
          <w:tcPr>
            <w:tcW w:w="1268" w:type="dxa"/>
            <w:vMerge w:val="restart"/>
            <w:tcBorders>
              <w:top w:val="single" w:color="auto" w:sz="4" w:space="0"/>
              <w:left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1706" w:type="dxa"/>
            <w:tcBorders>
              <w:left w:val="single" w:color="auto" w:sz="4" w:space="0"/>
            </w:tcBorders>
            <w:vAlign w:val="top"/>
          </w:tcPr>
          <w:p>
            <w:pPr>
              <w:pStyle w:val="13"/>
              <w:rPr>
                <w:rFonts w:ascii="黑体"/>
                <w:sz w:val="24"/>
              </w:rPr>
            </w:pPr>
          </w:p>
          <w:p>
            <w:pPr>
              <w:pStyle w:val="13"/>
              <w:rPr>
                <w:rFonts w:ascii="黑体"/>
                <w:sz w:val="24"/>
              </w:rPr>
            </w:pPr>
          </w:p>
          <w:p>
            <w:pPr>
              <w:pStyle w:val="13"/>
              <w:rPr>
                <w:rFonts w:ascii="黑体"/>
                <w:sz w:val="24"/>
              </w:rPr>
            </w:pPr>
          </w:p>
          <w:p>
            <w:pPr>
              <w:pStyle w:val="13"/>
              <w:spacing w:before="179"/>
              <w:ind w:left="373" w:leftChars="0"/>
            </w:pPr>
            <w:r>
              <w:rPr>
                <w:sz w:val="24"/>
              </w:rPr>
              <w:t>教学要求</w:t>
            </w:r>
          </w:p>
        </w:tc>
        <w:tc>
          <w:tcPr>
            <w:tcW w:w="6377" w:type="dxa"/>
            <w:gridSpan w:val="5"/>
            <w:vAlign w:val="top"/>
          </w:tcPr>
          <w:p>
            <w:pPr>
              <w:pStyle w:val="13"/>
              <w:numPr>
                <w:ilvl w:val="0"/>
                <w:numId w:val="4"/>
              </w:numPr>
              <w:tabs>
                <w:tab w:val="left" w:pos="952"/>
              </w:tabs>
              <w:spacing w:before="10" w:after="0" w:line="242" w:lineRule="auto"/>
              <w:ind w:left="107" w:right="94" w:firstLine="480"/>
              <w:jc w:val="left"/>
              <w:rPr>
                <w:sz w:val="24"/>
              </w:rPr>
            </w:pPr>
            <w:r>
              <w:rPr>
                <w:spacing w:val="-1"/>
                <w:sz w:val="24"/>
              </w:rPr>
              <w:t>学生能够正确认识中华民族近代以来从站起来到富</w:t>
            </w:r>
            <w:r>
              <w:rPr>
                <w:sz w:val="24"/>
              </w:rPr>
              <w:t>起来再到强起来的发展进程：</w:t>
            </w:r>
          </w:p>
          <w:p>
            <w:pPr>
              <w:pStyle w:val="13"/>
              <w:numPr>
                <w:ilvl w:val="0"/>
                <w:numId w:val="4"/>
              </w:numPr>
              <w:tabs>
                <w:tab w:val="left" w:pos="952"/>
              </w:tabs>
              <w:spacing w:before="3" w:after="0" w:line="242" w:lineRule="auto"/>
              <w:ind w:left="107" w:right="94" w:firstLine="480"/>
              <w:jc w:val="both"/>
              <w:rPr>
                <w:sz w:val="24"/>
              </w:rPr>
            </w:pPr>
            <w:r>
              <w:rPr>
                <w:spacing w:val="-1"/>
                <w:sz w:val="24"/>
              </w:rPr>
              <w:t>明确中国特色社会主义制度的显著优势，坚决拥护</w:t>
            </w:r>
            <w:r>
              <w:rPr>
                <w:spacing w:val="-8"/>
                <w:sz w:val="24"/>
              </w:rPr>
              <w:t>中国共产党的领导，坚定中国特色社会主义道路自信、理论</w:t>
            </w:r>
            <w:r>
              <w:rPr>
                <w:sz w:val="24"/>
              </w:rPr>
              <w:t>自信、制度自信、文化自信；</w:t>
            </w:r>
          </w:p>
          <w:p>
            <w:pPr>
              <w:pStyle w:val="13"/>
              <w:numPr>
                <w:ilvl w:val="0"/>
                <w:numId w:val="4"/>
              </w:numPr>
              <w:tabs>
                <w:tab w:val="left" w:pos="952"/>
              </w:tabs>
              <w:spacing w:before="4" w:after="0" w:line="242" w:lineRule="auto"/>
              <w:ind w:left="107" w:right="94" w:firstLine="480"/>
              <w:jc w:val="left"/>
              <w:rPr>
                <w:sz w:val="24"/>
              </w:rPr>
            </w:pPr>
            <w:r>
              <w:rPr>
                <w:spacing w:val="-1"/>
                <w:sz w:val="24"/>
              </w:rPr>
              <w:t>认清自己在实现中国特色社会主义新时代发展目标</w:t>
            </w:r>
            <w:r>
              <w:rPr>
                <w:spacing w:val="-7"/>
                <w:sz w:val="24"/>
              </w:rPr>
              <w:t>中的历史机遇与使命担当，以热爱祖国为立身之本、成才之</w:t>
            </w:r>
          </w:p>
          <w:p>
            <w:pPr>
              <w:pStyle w:val="13"/>
              <w:spacing w:before="3" w:line="296" w:lineRule="exact"/>
              <w:ind w:left="107" w:leftChars="0"/>
            </w:pPr>
            <w:r>
              <w:rPr>
                <w:sz w:val="24"/>
              </w:rPr>
              <w:t>基，在新时代新征程中健康成长、成才报国。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8083" w:type="dxa"/>
            <w:gridSpan w:val="6"/>
            <w:tcBorders>
              <w:left w:val="single" w:color="auto" w:sz="4" w:space="0"/>
            </w:tcBorders>
            <w:shd w:val="clear" w:color="auto" w:fill="CFCECE" w:themeFill="background2" w:themeFillShade="E5"/>
            <w:vAlign w:val="top"/>
          </w:tcPr>
          <w:p>
            <w:pPr>
              <w:pStyle w:val="13"/>
              <w:spacing w:before="3" w:line="296" w:lineRule="exact"/>
              <w:ind w:left="107" w:leftChars="0"/>
              <w:jc w:val="center"/>
              <w:rPr>
                <w:sz w:val="24"/>
              </w:rPr>
            </w:pPr>
            <w:r>
              <w:rPr>
                <w:sz w:val="24"/>
                <w:shd w:val="clear" w:color="auto" w:fill="auto"/>
              </w:rPr>
              <w:t>心理健康与职业生涯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7" w:hRule="atLeast"/>
          <w:jc w:val="center"/>
        </w:trPr>
        <w:tc>
          <w:tcPr>
            <w:tcW w:w="1268" w:type="dxa"/>
            <w:vMerge w:val="continue"/>
            <w:tcBorders>
              <w:left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1706" w:type="dxa"/>
            <w:tcBorders>
              <w:left w:val="single" w:color="auto" w:sz="4" w:space="0"/>
            </w:tcBorders>
            <w:vAlign w:val="top"/>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3"/>
              <w:rPr>
                <w:rFonts w:ascii="黑体"/>
                <w:sz w:val="26"/>
              </w:rPr>
            </w:pPr>
          </w:p>
          <w:p>
            <w:pPr>
              <w:pStyle w:val="13"/>
              <w:ind w:left="373" w:leftChars="0"/>
              <w:rPr>
                <w:sz w:val="24"/>
              </w:rPr>
            </w:pPr>
            <w:r>
              <w:rPr>
                <w:sz w:val="24"/>
              </w:rPr>
              <w:t>课程目标</w:t>
            </w:r>
          </w:p>
        </w:tc>
        <w:tc>
          <w:tcPr>
            <w:tcW w:w="6377" w:type="dxa"/>
            <w:gridSpan w:val="5"/>
            <w:tcBorders>
              <w:left w:val="single" w:color="auto" w:sz="4" w:space="0"/>
            </w:tcBorders>
            <w:vAlign w:val="top"/>
          </w:tcPr>
          <w:p>
            <w:pPr>
              <w:pStyle w:val="13"/>
              <w:numPr>
                <w:ilvl w:val="0"/>
                <w:numId w:val="5"/>
              </w:numPr>
              <w:tabs>
                <w:tab w:val="left" w:pos="952"/>
              </w:tabs>
              <w:spacing w:before="2" w:after="0" w:line="242" w:lineRule="auto"/>
              <w:ind w:left="107" w:right="94" w:firstLine="480"/>
              <w:jc w:val="left"/>
              <w:rPr>
                <w:sz w:val="24"/>
              </w:rPr>
            </w:pPr>
            <w:r>
              <w:rPr>
                <w:spacing w:val="-1"/>
                <w:sz w:val="24"/>
              </w:rPr>
              <w:t>具有自立自强、敬业乐群的心理品质和自尊自信、</w:t>
            </w:r>
            <w:r>
              <w:rPr>
                <w:sz w:val="24"/>
              </w:rPr>
              <w:t>理性平和、积极向上的良好心态；</w:t>
            </w:r>
          </w:p>
          <w:p>
            <w:pPr>
              <w:pStyle w:val="13"/>
              <w:numPr>
                <w:ilvl w:val="0"/>
                <w:numId w:val="5"/>
              </w:numPr>
              <w:tabs>
                <w:tab w:val="left" w:pos="952"/>
              </w:tabs>
              <w:spacing w:before="3" w:after="0" w:line="242" w:lineRule="auto"/>
              <w:ind w:left="107" w:right="94" w:firstLine="480"/>
              <w:jc w:val="both"/>
              <w:rPr>
                <w:sz w:val="24"/>
              </w:rPr>
            </w:pPr>
            <w:r>
              <w:rPr>
                <w:spacing w:val="-1"/>
                <w:sz w:val="24"/>
              </w:rPr>
              <w:t>能够正确认识自我，正确处理个人与他人、个人与</w:t>
            </w:r>
            <w:r>
              <w:rPr>
                <w:spacing w:val="3"/>
                <w:sz w:val="24"/>
              </w:rPr>
              <w:t>社会的关系，确立符合社会需要和自身实际的积极生活目标，选择正确的人生发展道路</w:t>
            </w:r>
          </w:p>
          <w:p>
            <w:pPr>
              <w:pStyle w:val="13"/>
              <w:numPr>
                <w:ilvl w:val="0"/>
                <w:numId w:val="5"/>
              </w:numPr>
              <w:tabs>
                <w:tab w:val="left" w:pos="952"/>
              </w:tabs>
              <w:spacing w:before="4" w:after="0" w:line="242" w:lineRule="auto"/>
              <w:ind w:left="107" w:right="94" w:firstLine="480"/>
              <w:jc w:val="both"/>
              <w:rPr>
                <w:sz w:val="24"/>
              </w:rPr>
            </w:pPr>
            <w:r>
              <w:rPr>
                <w:spacing w:val="-1"/>
                <w:sz w:val="24"/>
              </w:rPr>
              <w:t xml:space="preserve">能够适应环境、应对挫折、把握机遇、勇于创新， </w:t>
            </w:r>
            <w:r>
              <w:rPr>
                <w:spacing w:val="-10"/>
                <w:sz w:val="24"/>
              </w:rPr>
              <w:t>正确处理在生活、成长、学习和求职就业过程中出现的心理和行为问题，增强调控情绪、自主自助和积极适应社会发展</w:t>
            </w:r>
            <w:r>
              <w:rPr>
                <w:sz w:val="24"/>
              </w:rPr>
              <w:t>变化的能力。</w:t>
            </w:r>
          </w:p>
          <w:p>
            <w:pPr>
              <w:pStyle w:val="13"/>
              <w:numPr>
                <w:ilvl w:val="0"/>
                <w:numId w:val="5"/>
              </w:numPr>
              <w:tabs>
                <w:tab w:val="left" w:pos="952"/>
              </w:tabs>
              <w:spacing w:before="3" w:after="0" w:line="310" w:lineRule="atLeast"/>
              <w:ind w:left="107" w:leftChars="0" w:right="94" w:rightChars="0" w:firstLine="480" w:firstLineChars="0"/>
              <w:jc w:val="both"/>
              <w:rPr>
                <w:sz w:val="24"/>
              </w:rPr>
            </w:pPr>
            <w:r>
              <w:rPr>
                <w:spacing w:val="-1"/>
                <w:sz w:val="24"/>
              </w:rPr>
              <w:t>学会根据社会发展需要和自身特点进行职业生涯规</w:t>
            </w:r>
            <w:r>
              <w:rPr>
                <w:spacing w:val="-10"/>
                <w:sz w:val="24"/>
              </w:rPr>
              <w:t>划，正确处理人生发展过程中遇到的问题，养成良好职业道</w:t>
            </w:r>
            <w:r>
              <w:rPr>
                <w:spacing w:val="-9"/>
                <w:sz w:val="24"/>
              </w:rPr>
              <w:t>德行为习惯，自觉践行劳动精神、劳模精神和工匠精神，不</w:t>
            </w:r>
            <w:r>
              <w:rPr>
                <w:sz w:val="24"/>
              </w:rPr>
              <w:t>断提升职业道德境界。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1706" w:type="dxa"/>
            <w:vMerge w:val="restart"/>
            <w:tcBorders>
              <w:left w:val="single" w:color="auto" w:sz="4" w:space="0"/>
            </w:tcBorders>
            <w:vAlign w:val="center"/>
          </w:tcPr>
          <w:p>
            <w:pPr>
              <w:pStyle w:val="13"/>
              <w:spacing w:before="3" w:line="296" w:lineRule="exact"/>
              <w:ind w:left="107" w:leftChars="0"/>
              <w:jc w:val="center"/>
              <w:rPr>
                <w:sz w:val="24"/>
              </w:rPr>
            </w:pPr>
            <w:r>
              <w:rPr>
                <w:sz w:val="24"/>
              </w:rPr>
              <w:t>主要内容</w:t>
            </w: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时代导航</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生涯筑梦</w:t>
            </w:r>
          </w:p>
        </w:tc>
        <w:tc>
          <w:tcPr>
            <w:tcW w:w="732" w:type="dxa"/>
            <w:gridSpan w:val="2"/>
            <w:tcBorders>
              <w:left w:val="single" w:color="auto" w:sz="4" w:space="0"/>
            </w:tcBorders>
            <w:vAlign w:val="top"/>
          </w:tcPr>
          <w:p>
            <w:pPr>
              <w:pStyle w:val="13"/>
              <w:spacing w:before="56"/>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restart"/>
            <w:tcBorders>
              <w:left w:val="single" w:color="auto" w:sz="4" w:space="0"/>
            </w:tcBorders>
            <w:vAlign w:val="center"/>
          </w:tcPr>
          <w:p>
            <w:pPr>
              <w:pStyle w:val="13"/>
              <w:spacing w:before="3" w:line="296" w:lineRule="exact"/>
              <w:ind w:left="107" w:leftChars="0"/>
              <w:jc w:val="center"/>
              <w:rPr>
                <w:rFonts w:hint="default" w:eastAsia="宋体"/>
                <w:sz w:val="24"/>
                <w:lang w:val="en-US" w:eastAsia="zh-CN"/>
              </w:rPr>
            </w:pPr>
            <w:r>
              <w:rPr>
                <w:rFonts w:hint="eastAsia" w:asciiTheme="minorEastAsia" w:hAnsiTheme="minorEastAsia" w:eastAsiaTheme="minorEastAsia" w:cstheme="minor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3"/>
              <w:spacing w:before="3" w:line="296" w:lineRule="exact"/>
              <w:ind w:left="107" w:leftChars="0"/>
              <w:jc w:val="center"/>
            </w:pPr>
          </w:p>
        </w:tc>
        <w:tc>
          <w:tcPr>
            <w:tcW w:w="1706" w:type="dxa"/>
            <w:vMerge w:val="continue"/>
            <w:tcBorders>
              <w:left w:val="single" w:color="auto" w:sz="4" w:space="0"/>
            </w:tcBorders>
            <w:vAlign w:val="center"/>
          </w:tcPr>
          <w:p>
            <w:pPr>
              <w:pStyle w:val="13"/>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认识自我</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健康成长</w:t>
            </w:r>
          </w:p>
        </w:tc>
        <w:tc>
          <w:tcPr>
            <w:tcW w:w="732" w:type="dxa"/>
            <w:gridSpan w:val="2"/>
            <w:tcBorders>
              <w:left w:val="single" w:color="auto" w:sz="4" w:space="0"/>
            </w:tcBorders>
            <w:vAlign w:val="top"/>
          </w:tcPr>
          <w:p>
            <w:pPr>
              <w:pStyle w:val="13"/>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13"/>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3"/>
              <w:spacing w:before="3" w:line="296" w:lineRule="exact"/>
              <w:ind w:left="107" w:leftChars="0"/>
              <w:jc w:val="center"/>
            </w:pPr>
          </w:p>
        </w:tc>
        <w:tc>
          <w:tcPr>
            <w:tcW w:w="1706" w:type="dxa"/>
            <w:vMerge w:val="continue"/>
            <w:tcBorders>
              <w:left w:val="single" w:color="auto" w:sz="4" w:space="0"/>
            </w:tcBorders>
            <w:vAlign w:val="center"/>
          </w:tcPr>
          <w:p>
            <w:pPr>
              <w:pStyle w:val="13"/>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立足专业</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谋划发展</w:t>
            </w:r>
          </w:p>
        </w:tc>
        <w:tc>
          <w:tcPr>
            <w:tcW w:w="732" w:type="dxa"/>
            <w:gridSpan w:val="2"/>
            <w:tcBorders>
              <w:left w:val="single" w:color="auto" w:sz="4" w:space="0"/>
            </w:tcBorders>
            <w:vAlign w:val="top"/>
          </w:tcPr>
          <w:p>
            <w:pPr>
              <w:pStyle w:val="13"/>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continue"/>
            <w:tcBorders>
              <w:left w:val="single" w:color="auto" w:sz="4" w:space="0"/>
            </w:tcBorders>
            <w:vAlign w:val="top"/>
          </w:tcPr>
          <w:p>
            <w:pPr>
              <w:pStyle w:val="13"/>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3"/>
              <w:spacing w:before="3" w:line="296" w:lineRule="exact"/>
              <w:ind w:left="107" w:leftChars="0"/>
              <w:jc w:val="center"/>
            </w:pPr>
          </w:p>
        </w:tc>
        <w:tc>
          <w:tcPr>
            <w:tcW w:w="1706" w:type="dxa"/>
            <w:vMerge w:val="continue"/>
            <w:tcBorders>
              <w:left w:val="single" w:color="auto" w:sz="4" w:space="0"/>
            </w:tcBorders>
            <w:vAlign w:val="center"/>
          </w:tcPr>
          <w:p>
            <w:pPr>
              <w:pStyle w:val="13"/>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和谐交往</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快乐生活</w:t>
            </w:r>
          </w:p>
        </w:tc>
        <w:tc>
          <w:tcPr>
            <w:tcW w:w="732" w:type="dxa"/>
            <w:gridSpan w:val="2"/>
            <w:tcBorders>
              <w:left w:val="single" w:color="auto" w:sz="4" w:space="0"/>
            </w:tcBorders>
            <w:vAlign w:val="top"/>
          </w:tcPr>
          <w:p>
            <w:pPr>
              <w:pStyle w:val="13"/>
              <w:spacing w:before="17"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13"/>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3"/>
              <w:spacing w:before="3" w:line="296" w:lineRule="exact"/>
              <w:ind w:left="107" w:leftChars="0"/>
              <w:jc w:val="center"/>
            </w:pPr>
          </w:p>
        </w:tc>
        <w:tc>
          <w:tcPr>
            <w:tcW w:w="1706" w:type="dxa"/>
            <w:vMerge w:val="continue"/>
            <w:tcBorders>
              <w:left w:val="single" w:color="auto" w:sz="4" w:space="0"/>
            </w:tcBorders>
            <w:vAlign w:val="center"/>
          </w:tcPr>
          <w:p>
            <w:pPr>
              <w:pStyle w:val="13"/>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学会学习</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终身受益</w:t>
            </w:r>
          </w:p>
        </w:tc>
        <w:tc>
          <w:tcPr>
            <w:tcW w:w="732" w:type="dxa"/>
            <w:gridSpan w:val="2"/>
            <w:tcBorders>
              <w:left w:val="single" w:color="auto" w:sz="4" w:space="0"/>
            </w:tcBorders>
            <w:vAlign w:val="top"/>
          </w:tcPr>
          <w:p>
            <w:pPr>
              <w:pStyle w:val="13"/>
              <w:spacing w:before="17" w:line="275"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13"/>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3"/>
              <w:spacing w:before="3" w:line="296" w:lineRule="exact"/>
              <w:ind w:left="107" w:leftChars="0"/>
              <w:jc w:val="center"/>
            </w:pPr>
          </w:p>
        </w:tc>
        <w:tc>
          <w:tcPr>
            <w:tcW w:w="1706" w:type="dxa"/>
            <w:vMerge w:val="continue"/>
            <w:tcBorders>
              <w:left w:val="single" w:color="auto" w:sz="4" w:space="0"/>
            </w:tcBorders>
            <w:vAlign w:val="center"/>
          </w:tcPr>
          <w:p>
            <w:pPr>
              <w:pStyle w:val="13"/>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规划生涯</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放飞理想</w:t>
            </w:r>
          </w:p>
        </w:tc>
        <w:tc>
          <w:tcPr>
            <w:tcW w:w="732" w:type="dxa"/>
            <w:gridSpan w:val="2"/>
            <w:tcBorders>
              <w:left w:val="single" w:color="auto" w:sz="4" w:space="0"/>
            </w:tcBorders>
            <w:vAlign w:val="top"/>
          </w:tcPr>
          <w:p>
            <w:pPr>
              <w:pStyle w:val="13"/>
              <w:spacing w:before="19" w:line="273"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13"/>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7"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13"/>
              <w:tabs>
                <w:tab w:val="left" w:pos="952"/>
              </w:tabs>
              <w:spacing w:before="4" w:after="0" w:line="242" w:lineRule="auto"/>
              <w:ind w:left="587" w:leftChars="0" w:right="-29" w:rightChars="0"/>
              <w:jc w:val="left"/>
            </w:pPr>
          </w:p>
        </w:tc>
        <w:tc>
          <w:tcPr>
            <w:tcW w:w="1706" w:type="dxa"/>
            <w:tcBorders>
              <w:left w:val="single" w:color="auto" w:sz="4" w:space="0"/>
            </w:tcBorders>
            <w:vAlign w:val="center"/>
          </w:tcPr>
          <w:p>
            <w:pPr>
              <w:pStyle w:val="13"/>
              <w:spacing w:before="3" w:line="287" w:lineRule="exact"/>
              <w:ind w:left="373" w:leftChars="0"/>
              <w:jc w:val="center"/>
              <w:rPr>
                <w:sz w:val="24"/>
              </w:rPr>
            </w:pPr>
            <w:r>
              <w:rPr>
                <w:sz w:val="24"/>
              </w:rPr>
              <w:t>教学要求</w:t>
            </w:r>
          </w:p>
        </w:tc>
        <w:tc>
          <w:tcPr>
            <w:tcW w:w="6377" w:type="dxa"/>
            <w:gridSpan w:val="5"/>
            <w:tcBorders>
              <w:left w:val="single" w:color="auto" w:sz="4" w:space="0"/>
            </w:tcBorders>
            <w:vAlign w:val="top"/>
          </w:tcPr>
          <w:p>
            <w:pPr>
              <w:pStyle w:val="13"/>
              <w:spacing w:before="3" w:line="242" w:lineRule="auto"/>
              <w:ind w:left="107" w:right="97"/>
              <w:jc w:val="both"/>
              <w:rPr>
                <w:sz w:val="24"/>
              </w:rPr>
            </w:pPr>
            <w:r>
              <w:rPr>
                <w:sz w:val="24"/>
              </w:rPr>
              <w:t>结合活动体验和社会实践，了解心理健康、职业生涯的</w:t>
            </w:r>
            <w:r>
              <w:rPr>
                <w:spacing w:val="-9"/>
                <w:sz w:val="24"/>
              </w:rPr>
              <w:t>基本知识，树立心理健康意识，掌握心理调适方法，形成适</w:t>
            </w:r>
            <w:r>
              <w:rPr>
                <w:spacing w:val="-6"/>
                <w:sz w:val="24"/>
              </w:rPr>
              <w:t>应时代发展的职业理想和职业发展观，探寻符合自身实际和</w:t>
            </w:r>
            <w:r>
              <w:rPr>
                <w:spacing w:val="-7"/>
                <w:sz w:val="24"/>
              </w:rPr>
              <w:t>社会发展的积极生活目标，养成自立自强、敬业乐群的心理</w:t>
            </w:r>
            <w:r>
              <w:rPr>
                <w:spacing w:val="-8"/>
                <w:sz w:val="24"/>
              </w:rPr>
              <w:t>品质和自尊自信、理性平和、积极向上的良好心态，提高应对挫折与适应社会的能力，掌握制订和执行职业生涯规划的</w:t>
            </w:r>
            <w:r>
              <w:rPr>
                <w:sz w:val="24"/>
              </w:rPr>
              <w:t>方法，提升职业素养，为顺利就业创业创造条件。</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rPr>
          <w:rFonts w:hint="eastAsia" w:cs="宋体"/>
          <w:b/>
          <w:bCs/>
          <w:sz w:val="28"/>
          <w:szCs w:val="28"/>
          <w:lang w:eastAsia="zh-CN"/>
        </w:rPr>
      </w:pPr>
      <w:r>
        <w:rPr>
          <w:rFonts w:hint="eastAsia" w:cs="宋体"/>
          <w:b/>
          <w:bCs/>
          <w:sz w:val="28"/>
          <w:szCs w:val="28"/>
          <w:lang w:eastAsia="zh-CN"/>
        </w:rPr>
        <w:br w:type="page"/>
      </w:r>
    </w:p>
    <w:p>
      <w:pPr>
        <w:rPr>
          <w:sz w:val="2"/>
          <w:szCs w:val="2"/>
        </w:rPr>
      </w:pPr>
    </w:p>
    <w:p>
      <w:pPr>
        <w:rPr>
          <w:sz w:val="2"/>
          <w:szCs w:val="2"/>
        </w:rPr>
      </w:pPr>
    </w:p>
    <w:tbl>
      <w:tblPr>
        <w:tblStyle w:val="7"/>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955"/>
        <w:gridCol w:w="678"/>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restart"/>
            <w:tcBorders>
              <w:top w:val="nil"/>
            </w:tcBorders>
          </w:tcPr>
          <w:p>
            <w:pPr>
              <w:rPr>
                <w:sz w:val="2"/>
                <w:szCs w:val="2"/>
              </w:rPr>
            </w:pPr>
          </w:p>
        </w:tc>
        <w:tc>
          <w:tcPr>
            <w:tcW w:w="8083" w:type="dxa"/>
            <w:gridSpan w:val="4"/>
            <w:shd w:val="clear" w:color="auto" w:fill="D7D7D7"/>
          </w:tcPr>
          <w:p>
            <w:pPr>
              <w:pStyle w:val="13"/>
              <w:spacing w:before="3" w:line="289" w:lineRule="exact"/>
              <w:ind w:left="3060" w:right="3053"/>
              <w:jc w:val="center"/>
              <w:rPr>
                <w:sz w:val="24"/>
              </w:rPr>
            </w:pPr>
            <w:r>
              <w:rPr>
                <w:sz w:val="24"/>
              </w:rPr>
              <w:t>职业道德与法治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5" w:hRule="atLeast"/>
          <w:jc w:val="center"/>
        </w:trPr>
        <w:tc>
          <w:tcPr>
            <w:tcW w:w="1268" w:type="dxa"/>
            <w:vMerge w:val="continue"/>
            <w:tcBorders>
              <w:top w:val="nil"/>
            </w:tcBorders>
          </w:tcPr>
          <w:p>
            <w:pPr>
              <w:rPr>
                <w:sz w:val="2"/>
                <w:szCs w:val="2"/>
              </w:rPr>
            </w:pPr>
          </w:p>
        </w:tc>
        <w:tc>
          <w:tcPr>
            <w:tcW w:w="1706" w:type="dxa"/>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4"/>
              <w:rPr>
                <w:rFonts w:ascii="黑体"/>
                <w:sz w:val="27"/>
              </w:rPr>
            </w:pPr>
          </w:p>
          <w:p>
            <w:pPr>
              <w:pStyle w:val="13"/>
              <w:ind w:left="373"/>
              <w:rPr>
                <w:sz w:val="24"/>
              </w:rPr>
            </w:pPr>
            <w:r>
              <w:rPr>
                <w:sz w:val="24"/>
              </w:rPr>
              <w:t>课程目标</w:t>
            </w:r>
          </w:p>
        </w:tc>
        <w:tc>
          <w:tcPr>
            <w:tcW w:w="6377" w:type="dxa"/>
            <w:gridSpan w:val="3"/>
          </w:tcPr>
          <w:p>
            <w:pPr>
              <w:pStyle w:val="13"/>
              <w:numPr>
                <w:ilvl w:val="0"/>
                <w:numId w:val="6"/>
              </w:numPr>
              <w:tabs>
                <w:tab w:val="left" w:pos="952"/>
              </w:tabs>
              <w:spacing w:before="2" w:after="0" w:line="242" w:lineRule="auto"/>
              <w:ind w:left="107" w:right="97" w:firstLine="480"/>
              <w:jc w:val="both"/>
              <w:rPr>
                <w:sz w:val="24"/>
              </w:rPr>
            </w:pPr>
            <w:r>
              <w:rPr>
                <w:spacing w:val="-1"/>
                <w:sz w:val="24"/>
              </w:rPr>
              <w:t>正确认识劳动在人类社会发展中的作用，理解正确</w:t>
            </w:r>
            <w:r>
              <w:rPr>
                <w:spacing w:val="-6"/>
                <w:sz w:val="24"/>
              </w:rPr>
              <w:t>的职业理想对国家以及人生发展的作用，明确职业生涯规划</w:t>
            </w:r>
            <w:r>
              <w:rPr>
                <w:spacing w:val="-8"/>
                <w:sz w:val="24"/>
              </w:rPr>
              <w:t>对实现职业理想的重要性，懂得职业道德对职业发展和人生</w:t>
            </w:r>
            <w:r>
              <w:rPr>
                <w:sz w:val="24"/>
              </w:rPr>
              <w:t>成长的意义；</w:t>
            </w:r>
          </w:p>
          <w:p>
            <w:pPr>
              <w:pStyle w:val="13"/>
              <w:numPr>
                <w:ilvl w:val="0"/>
                <w:numId w:val="6"/>
              </w:numPr>
              <w:tabs>
                <w:tab w:val="left" w:pos="952"/>
              </w:tabs>
              <w:spacing w:before="6" w:after="0" w:line="242" w:lineRule="auto"/>
              <w:ind w:left="107" w:right="-29" w:firstLine="480"/>
              <w:jc w:val="left"/>
              <w:rPr>
                <w:sz w:val="24"/>
              </w:rPr>
            </w:pPr>
            <w:r>
              <w:rPr>
                <w:sz w:val="24"/>
              </w:rPr>
              <w:t>树立正确的劳动观、职业观、就业观、创业观和成</w:t>
            </w:r>
            <w:r>
              <w:rPr>
                <w:spacing w:val="-8"/>
                <w:sz w:val="24"/>
              </w:rPr>
              <w:t>才观，强化无论从事什么劳动和职业，都要有干一行、爱一</w:t>
            </w:r>
            <w:r>
              <w:rPr>
                <w:spacing w:val="-17"/>
                <w:sz w:val="24"/>
              </w:rPr>
              <w:t>行、钻一行的意识，增强职业道德意识，确立通过辛勤劳动、诚实劳动、创造性劳动实现自身发展的信念；</w:t>
            </w:r>
          </w:p>
          <w:p>
            <w:pPr>
              <w:pStyle w:val="13"/>
              <w:numPr>
                <w:ilvl w:val="0"/>
                <w:numId w:val="6"/>
              </w:numPr>
              <w:tabs>
                <w:tab w:val="left" w:pos="952"/>
              </w:tabs>
              <w:spacing w:before="5" w:after="0" w:line="242" w:lineRule="auto"/>
              <w:ind w:left="107" w:right="97" w:firstLine="480"/>
              <w:jc w:val="both"/>
              <w:rPr>
                <w:sz w:val="24"/>
              </w:rPr>
            </w:pPr>
            <w:r>
              <w:rPr>
                <w:spacing w:val="-1"/>
                <w:sz w:val="24"/>
              </w:rPr>
              <w:t xml:space="preserve">了解与日常生活和职业活动密切相关的法律知识， </w:t>
            </w:r>
            <w:r>
              <w:rPr>
                <w:spacing w:val="-5"/>
                <w:sz w:val="24"/>
              </w:rPr>
              <w:t>理解法治是党领导人民治理国家的基本方式，明确建设社会</w:t>
            </w:r>
            <w:r>
              <w:rPr>
                <w:sz w:val="24"/>
              </w:rPr>
              <w:t>主义法治国家的战略目标；</w:t>
            </w:r>
          </w:p>
          <w:p>
            <w:pPr>
              <w:pStyle w:val="13"/>
              <w:numPr>
                <w:ilvl w:val="0"/>
                <w:numId w:val="6"/>
              </w:numPr>
              <w:tabs>
                <w:tab w:val="left" w:pos="949"/>
              </w:tabs>
              <w:spacing w:before="5" w:after="0" w:line="242" w:lineRule="auto"/>
              <w:ind w:left="107" w:right="-29" w:firstLine="480"/>
              <w:jc w:val="left"/>
              <w:rPr>
                <w:sz w:val="24"/>
              </w:rPr>
            </w:pPr>
            <w:r>
              <w:rPr>
                <w:spacing w:val="-5"/>
                <w:sz w:val="24"/>
              </w:rPr>
              <w:t>树立宪法法律至上、法律面前人人平等的法治理念</w:t>
            </w:r>
            <w:r>
              <w:rPr>
                <w:spacing w:val="-3"/>
                <w:sz w:val="24"/>
              </w:rPr>
              <w:t>，形成法治让社会更和谐、生活更美好的认知和情感；</w:t>
            </w:r>
          </w:p>
          <w:p>
            <w:pPr>
              <w:pStyle w:val="13"/>
              <w:numPr>
                <w:ilvl w:val="0"/>
                <w:numId w:val="6"/>
              </w:numPr>
              <w:tabs>
                <w:tab w:val="left" w:pos="952"/>
              </w:tabs>
              <w:spacing w:before="3" w:after="0" w:line="242" w:lineRule="auto"/>
              <w:ind w:left="107" w:right="97" w:firstLine="480"/>
              <w:jc w:val="left"/>
              <w:rPr>
                <w:sz w:val="24"/>
              </w:rPr>
            </w:pPr>
            <w:r>
              <w:rPr>
                <w:spacing w:val="-1"/>
                <w:sz w:val="24"/>
              </w:rPr>
              <w:t>学会从法的角度去认识和理解社会，养成依法行使</w:t>
            </w:r>
            <w:r>
              <w:rPr>
                <w:sz w:val="24"/>
              </w:rPr>
              <w:t>权利、履行法定义务的思维方式和行为习惯；</w:t>
            </w:r>
          </w:p>
          <w:p>
            <w:pPr>
              <w:pStyle w:val="13"/>
              <w:numPr>
                <w:ilvl w:val="0"/>
                <w:numId w:val="6"/>
              </w:numPr>
              <w:tabs>
                <w:tab w:val="left" w:pos="952"/>
              </w:tabs>
              <w:spacing w:before="2" w:after="0" w:line="242" w:lineRule="auto"/>
              <w:ind w:left="107" w:right="97" w:firstLine="480"/>
              <w:jc w:val="left"/>
              <w:rPr>
                <w:sz w:val="24"/>
              </w:rPr>
            </w:pPr>
            <w:r>
              <w:rPr>
                <w:spacing w:val="-1"/>
                <w:sz w:val="24"/>
              </w:rPr>
              <w:t>正确行使公民权利，自觉履行公民义务，热心公益</w:t>
            </w:r>
            <w:r>
              <w:rPr>
                <w:sz w:val="24"/>
              </w:rPr>
              <w:t>事业，弘扬集体主义精神；</w:t>
            </w:r>
          </w:p>
          <w:p>
            <w:pPr>
              <w:pStyle w:val="13"/>
              <w:numPr>
                <w:ilvl w:val="0"/>
                <w:numId w:val="6"/>
              </w:numPr>
              <w:tabs>
                <w:tab w:val="left" w:pos="949"/>
              </w:tabs>
              <w:spacing w:before="3" w:after="0" w:line="240" w:lineRule="auto"/>
              <w:ind w:left="948" w:right="0" w:hanging="362"/>
              <w:jc w:val="left"/>
              <w:rPr>
                <w:sz w:val="24"/>
              </w:rPr>
            </w:pPr>
            <w:r>
              <w:rPr>
                <w:sz w:val="24"/>
              </w:rPr>
              <w:t>遵守社会规则和公共道德，有序参与公共事务；</w:t>
            </w:r>
          </w:p>
          <w:p>
            <w:pPr>
              <w:pStyle w:val="13"/>
              <w:numPr>
                <w:ilvl w:val="0"/>
                <w:numId w:val="6"/>
              </w:numPr>
              <w:tabs>
                <w:tab w:val="left" w:pos="949"/>
              </w:tabs>
              <w:spacing w:before="5" w:after="0" w:line="290" w:lineRule="exact"/>
              <w:ind w:left="948" w:right="0" w:hanging="362"/>
              <w:jc w:val="left"/>
              <w:rPr>
                <w:sz w:val="24"/>
              </w:rPr>
            </w:pPr>
            <w:r>
              <w:rPr>
                <w:sz w:val="24"/>
              </w:rPr>
              <w:t>乐于为人民服务，勇于担当社会责任。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1706" w:type="dxa"/>
            <w:vMerge w:val="restart"/>
          </w:tcPr>
          <w:p>
            <w:pPr>
              <w:pStyle w:val="13"/>
              <w:rPr>
                <w:rFonts w:ascii="黑体"/>
                <w:sz w:val="24"/>
              </w:rPr>
            </w:pPr>
          </w:p>
          <w:p>
            <w:pPr>
              <w:pStyle w:val="13"/>
              <w:rPr>
                <w:rFonts w:ascii="黑体"/>
                <w:sz w:val="24"/>
              </w:rPr>
            </w:pPr>
          </w:p>
          <w:p>
            <w:pPr>
              <w:pStyle w:val="13"/>
              <w:spacing w:before="1"/>
              <w:rPr>
                <w:rFonts w:ascii="黑体"/>
                <w:sz w:val="18"/>
              </w:rPr>
            </w:pPr>
          </w:p>
          <w:p>
            <w:pPr>
              <w:pStyle w:val="13"/>
              <w:ind w:left="373"/>
              <w:rPr>
                <w:sz w:val="24"/>
              </w:rPr>
            </w:pPr>
            <w:r>
              <w:rPr>
                <w:sz w:val="24"/>
              </w:rPr>
              <w:t>主要内容</w:t>
            </w:r>
          </w:p>
        </w:tc>
        <w:tc>
          <w:tcPr>
            <w:tcW w:w="4955" w:type="dxa"/>
          </w:tcPr>
          <w:p>
            <w:pPr>
              <w:pStyle w:val="13"/>
              <w:spacing w:before="40"/>
              <w:ind w:left="1255" w:right="1249"/>
              <w:jc w:val="center"/>
              <w:rPr>
                <w:sz w:val="24"/>
              </w:rPr>
            </w:pPr>
            <w:r>
              <w:rPr>
                <w:sz w:val="24"/>
              </w:rPr>
              <w:t>感悟道德力量</w:t>
            </w:r>
          </w:p>
        </w:tc>
        <w:tc>
          <w:tcPr>
            <w:tcW w:w="678" w:type="dxa"/>
          </w:tcPr>
          <w:p>
            <w:pPr>
              <w:pStyle w:val="13"/>
              <w:spacing w:before="56"/>
              <w:ind w:right="267"/>
              <w:jc w:val="right"/>
              <w:rPr>
                <w:rFonts w:ascii="Times New Roman"/>
                <w:sz w:val="24"/>
              </w:rPr>
            </w:pPr>
            <w:r>
              <w:rPr>
                <w:rFonts w:ascii="Times New Roman"/>
                <w:sz w:val="24"/>
              </w:rPr>
              <w:t>6</w:t>
            </w:r>
          </w:p>
        </w:tc>
        <w:tc>
          <w:tcPr>
            <w:tcW w:w="744" w:type="dxa"/>
            <w:vMerge w:val="restart"/>
          </w:tcPr>
          <w:p>
            <w:pPr>
              <w:pStyle w:val="13"/>
              <w:rPr>
                <w:rFonts w:ascii="黑体"/>
                <w:sz w:val="26"/>
              </w:rPr>
            </w:pPr>
          </w:p>
          <w:p>
            <w:pPr>
              <w:pStyle w:val="13"/>
              <w:rPr>
                <w:rFonts w:ascii="黑体"/>
                <w:sz w:val="26"/>
              </w:rPr>
            </w:pPr>
          </w:p>
          <w:p>
            <w:pPr>
              <w:pStyle w:val="13"/>
              <w:spacing w:before="194"/>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3"/>
              <w:spacing w:before="2" w:line="290" w:lineRule="exact"/>
              <w:ind w:left="1255" w:right="1249"/>
              <w:jc w:val="center"/>
              <w:rPr>
                <w:sz w:val="24"/>
              </w:rPr>
            </w:pPr>
            <w:r>
              <w:rPr>
                <w:sz w:val="24"/>
              </w:rPr>
              <w:t>践行职业道德基本规范</w:t>
            </w:r>
          </w:p>
        </w:tc>
        <w:tc>
          <w:tcPr>
            <w:tcW w:w="678" w:type="dxa"/>
          </w:tcPr>
          <w:p>
            <w:pPr>
              <w:pStyle w:val="13"/>
              <w:spacing w:before="18" w:line="274" w:lineRule="exact"/>
              <w:ind w:right="267"/>
              <w:jc w:val="right"/>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3"/>
              <w:spacing w:before="2" w:line="290" w:lineRule="exact"/>
              <w:ind w:left="1255" w:right="1249"/>
              <w:jc w:val="center"/>
              <w:rPr>
                <w:sz w:val="24"/>
              </w:rPr>
            </w:pPr>
            <w:r>
              <w:rPr>
                <w:sz w:val="24"/>
              </w:rPr>
              <w:t>提升职业道德境界</w:t>
            </w:r>
          </w:p>
        </w:tc>
        <w:tc>
          <w:tcPr>
            <w:tcW w:w="678" w:type="dxa"/>
          </w:tcPr>
          <w:p>
            <w:pPr>
              <w:pStyle w:val="13"/>
              <w:spacing w:before="18"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3"/>
              <w:spacing w:before="4" w:line="288" w:lineRule="exact"/>
              <w:ind w:left="1255" w:right="1249"/>
              <w:jc w:val="center"/>
              <w:rPr>
                <w:sz w:val="24"/>
              </w:rPr>
            </w:pPr>
            <w:r>
              <w:rPr>
                <w:sz w:val="24"/>
              </w:rPr>
              <w:t>坚持全面依法治国</w:t>
            </w:r>
          </w:p>
        </w:tc>
        <w:tc>
          <w:tcPr>
            <w:tcW w:w="678" w:type="dxa"/>
          </w:tcPr>
          <w:p>
            <w:pPr>
              <w:pStyle w:val="13"/>
              <w:spacing w:before="17"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3"/>
              <w:spacing w:before="3" w:line="288" w:lineRule="exact"/>
              <w:ind w:left="1255" w:right="1249"/>
              <w:jc w:val="center"/>
              <w:rPr>
                <w:sz w:val="24"/>
              </w:rPr>
            </w:pPr>
            <w:r>
              <w:rPr>
                <w:sz w:val="24"/>
              </w:rPr>
              <w:t>维护宪法尊严</w:t>
            </w:r>
          </w:p>
        </w:tc>
        <w:tc>
          <w:tcPr>
            <w:tcW w:w="678" w:type="dxa"/>
          </w:tcPr>
          <w:p>
            <w:pPr>
              <w:pStyle w:val="13"/>
              <w:spacing w:before="17" w:line="275"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3"/>
              <w:spacing w:before="3" w:line="289" w:lineRule="exact"/>
              <w:ind w:left="1255" w:right="1249"/>
              <w:jc w:val="center"/>
              <w:rPr>
                <w:sz w:val="24"/>
              </w:rPr>
            </w:pPr>
            <w:r>
              <w:rPr>
                <w:sz w:val="24"/>
              </w:rPr>
              <w:t>遵循法律规范</w:t>
            </w:r>
          </w:p>
        </w:tc>
        <w:tc>
          <w:tcPr>
            <w:tcW w:w="678" w:type="dxa"/>
          </w:tcPr>
          <w:p>
            <w:pPr>
              <w:pStyle w:val="13"/>
              <w:spacing w:before="19" w:line="273" w:lineRule="exact"/>
              <w:ind w:right="207"/>
              <w:jc w:val="right"/>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1" w:hRule="atLeast"/>
          <w:jc w:val="center"/>
        </w:trPr>
        <w:tc>
          <w:tcPr>
            <w:tcW w:w="1268" w:type="dxa"/>
            <w:vMerge w:val="continue"/>
            <w:tcBorders>
              <w:top w:val="nil"/>
            </w:tcBorders>
          </w:tcPr>
          <w:p>
            <w:pPr>
              <w:rPr>
                <w:sz w:val="2"/>
                <w:szCs w:val="2"/>
              </w:rPr>
            </w:pPr>
          </w:p>
        </w:tc>
        <w:tc>
          <w:tcPr>
            <w:tcW w:w="1706" w:type="dxa"/>
          </w:tcPr>
          <w:p>
            <w:pPr>
              <w:pStyle w:val="13"/>
              <w:rPr>
                <w:rFonts w:ascii="黑体"/>
                <w:sz w:val="24"/>
              </w:rPr>
            </w:pPr>
          </w:p>
          <w:p>
            <w:pPr>
              <w:pStyle w:val="13"/>
              <w:rPr>
                <w:rFonts w:ascii="黑体"/>
                <w:sz w:val="24"/>
              </w:rPr>
            </w:pPr>
          </w:p>
          <w:p>
            <w:pPr>
              <w:pStyle w:val="13"/>
              <w:spacing w:before="167"/>
              <w:ind w:left="373"/>
              <w:rPr>
                <w:sz w:val="24"/>
              </w:rPr>
            </w:pPr>
            <w:r>
              <w:rPr>
                <w:sz w:val="24"/>
              </w:rPr>
              <w:t>教学要求</w:t>
            </w:r>
          </w:p>
        </w:tc>
        <w:tc>
          <w:tcPr>
            <w:tcW w:w="6377" w:type="dxa"/>
            <w:gridSpan w:val="3"/>
          </w:tcPr>
          <w:p>
            <w:pPr>
              <w:pStyle w:val="13"/>
              <w:spacing w:before="2" w:line="242" w:lineRule="auto"/>
              <w:ind w:left="107" w:right="-29" w:firstLine="480"/>
              <w:jc w:val="both"/>
              <w:rPr>
                <w:sz w:val="24"/>
              </w:rPr>
            </w:pPr>
            <w:r>
              <w:rPr>
                <w:spacing w:val="-7"/>
                <w:sz w:val="24"/>
              </w:rPr>
              <w:t>理解全面依法治国的总目标，了解我国新时代加强公民</w:t>
            </w:r>
            <w:r>
              <w:rPr>
                <w:spacing w:val="-11"/>
                <w:sz w:val="24"/>
              </w:rPr>
              <w:t>道德建设、践行职业道德的主要内容及其重要意义；能够掌</w:t>
            </w:r>
            <w:r>
              <w:rPr>
                <w:spacing w:val="-15"/>
                <w:sz w:val="24"/>
              </w:rPr>
              <w:t>握加强职业道德修养的主要方法，初步具备依法维权和有序</w:t>
            </w:r>
            <w:r>
              <w:rPr>
                <w:spacing w:val="-16"/>
                <w:sz w:val="24"/>
              </w:rPr>
              <w:t>参与公共事务的能力；能够根据社会发展需要、结合自身实</w:t>
            </w:r>
          </w:p>
          <w:p>
            <w:pPr>
              <w:pStyle w:val="13"/>
              <w:spacing w:before="4" w:line="310" w:lineRule="atLeast"/>
              <w:ind w:left="107" w:right="-29"/>
              <w:rPr>
                <w:sz w:val="24"/>
              </w:rPr>
            </w:pPr>
            <w:r>
              <w:rPr>
                <w:spacing w:val="-16"/>
                <w:sz w:val="24"/>
              </w:rPr>
              <w:t>际，以道德和法律的要求规范自己的言行，做恪守道德规范、</w:t>
            </w:r>
            <w:r>
              <w:rPr>
                <w:sz w:val="24"/>
              </w:rPr>
              <w:t>尊法学法守法用法的好公民。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8083" w:type="dxa"/>
            <w:gridSpan w:val="4"/>
            <w:shd w:val="clear" w:color="auto" w:fill="D7D7D7"/>
          </w:tcPr>
          <w:p>
            <w:pPr>
              <w:pStyle w:val="13"/>
              <w:spacing w:before="2" w:line="290" w:lineRule="exact"/>
              <w:ind w:left="3060" w:right="3053"/>
              <w:jc w:val="center"/>
              <w:rPr>
                <w:sz w:val="24"/>
              </w:rPr>
            </w:pPr>
            <w:r>
              <w:rPr>
                <w:sz w:val="24"/>
              </w:rPr>
              <w:t>哲学与人生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1268" w:type="dxa"/>
            <w:vMerge w:val="continue"/>
            <w:tcBorders>
              <w:top w:val="nil"/>
            </w:tcBorders>
          </w:tcPr>
          <w:p>
            <w:pPr>
              <w:rPr>
                <w:sz w:val="2"/>
                <w:szCs w:val="2"/>
              </w:rPr>
            </w:pPr>
          </w:p>
        </w:tc>
        <w:tc>
          <w:tcPr>
            <w:tcW w:w="1706" w:type="dxa"/>
          </w:tcPr>
          <w:p>
            <w:pPr>
              <w:pStyle w:val="13"/>
              <w:rPr>
                <w:rFonts w:ascii="黑体"/>
                <w:sz w:val="24"/>
              </w:rPr>
            </w:pPr>
          </w:p>
          <w:p>
            <w:pPr>
              <w:pStyle w:val="13"/>
              <w:spacing w:before="162"/>
              <w:ind w:left="373"/>
              <w:rPr>
                <w:sz w:val="24"/>
              </w:rPr>
            </w:pPr>
            <w:r>
              <w:rPr>
                <w:sz w:val="24"/>
              </w:rPr>
              <w:t>课程目标</w:t>
            </w:r>
          </w:p>
        </w:tc>
        <w:tc>
          <w:tcPr>
            <w:tcW w:w="6377" w:type="dxa"/>
            <w:gridSpan w:val="3"/>
          </w:tcPr>
          <w:p>
            <w:pPr>
              <w:pStyle w:val="13"/>
              <w:spacing w:before="2" w:line="242" w:lineRule="auto"/>
              <w:ind w:left="107" w:right="-29" w:firstLine="480"/>
              <w:rPr>
                <w:sz w:val="24"/>
              </w:rPr>
            </w:pPr>
            <w:r>
              <w:rPr>
                <w:spacing w:val="-4"/>
                <w:sz w:val="24"/>
              </w:rPr>
              <w:t>初步掌握辩证唯物主义和历史唯物主义基本原理，运用</w:t>
            </w:r>
            <w:r>
              <w:rPr>
                <w:spacing w:val="-16"/>
                <w:sz w:val="24"/>
              </w:rPr>
              <w:t>马克思主义立场、观点和方法，观察分析经济、政治、文化、</w:t>
            </w:r>
            <w:r>
              <w:rPr>
                <w:spacing w:val="-11"/>
                <w:sz w:val="24"/>
              </w:rPr>
              <w:t>社会、生态文明等现象，对社会现实和人生问题进行正确价</w:t>
            </w:r>
          </w:p>
          <w:p>
            <w:pPr>
              <w:pStyle w:val="13"/>
              <w:spacing w:before="4" w:line="288" w:lineRule="exact"/>
              <w:ind w:left="107"/>
              <w:rPr>
                <w:sz w:val="24"/>
              </w:rPr>
            </w:pPr>
            <w:r>
              <w:rPr>
                <w:sz w:val="24"/>
              </w:rPr>
              <w:t>值判断和行为选择。</w:t>
            </w:r>
          </w:p>
        </w:tc>
      </w:tr>
    </w:tbl>
    <w:p>
      <w:pPr>
        <w:spacing w:after="0" w:line="288" w:lineRule="exact"/>
        <w:rPr>
          <w:sz w:val="24"/>
        </w:rPr>
        <w:sectPr>
          <w:footerReference r:id="rId3"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74"/>
        <w:gridCol w:w="557"/>
        <w:gridCol w:w="121"/>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3"/>
              <w:rPr>
                <w:rFonts w:ascii="Times New Roman"/>
                <w:sz w:val="24"/>
              </w:rPr>
            </w:pPr>
          </w:p>
        </w:tc>
        <w:tc>
          <w:tcPr>
            <w:tcW w:w="1706" w:type="dxa"/>
            <w:gridSpan w:val="2"/>
            <w:vMerge w:val="restart"/>
          </w:tcPr>
          <w:p>
            <w:pPr>
              <w:pStyle w:val="13"/>
              <w:rPr>
                <w:rFonts w:ascii="黑体"/>
                <w:sz w:val="24"/>
              </w:rPr>
            </w:pPr>
          </w:p>
          <w:p>
            <w:pPr>
              <w:pStyle w:val="13"/>
              <w:spacing w:before="11"/>
              <w:rPr>
                <w:rFonts w:ascii="黑体"/>
                <w:sz w:val="16"/>
              </w:rPr>
            </w:pPr>
          </w:p>
          <w:p>
            <w:pPr>
              <w:pStyle w:val="13"/>
              <w:ind w:left="373"/>
              <w:rPr>
                <w:sz w:val="24"/>
              </w:rPr>
            </w:pPr>
            <w:r>
              <w:rPr>
                <w:sz w:val="24"/>
              </w:rPr>
              <w:t>主要内容</w:t>
            </w:r>
          </w:p>
        </w:tc>
        <w:tc>
          <w:tcPr>
            <w:tcW w:w="4955" w:type="dxa"/>
            <w:gridSpan w:val="3"/>
          </w:tcPr>
          <w:p>
            <w:pPr>
              <w:pStyle w:val="13"/>
              <w:spacing w:before="41"/>
              <w:ind w:left="915"/>
              <w:rPr>
                <w:sz w:val="24"/>
              </w:rPr>
            </w:pPr>
            <w:r>
              <w:rPr>
                <w:sz w:val="24"/>
              </w:rPr>
              <w:t>立足客观实际，树立人生理想</w:t>
            </w:r>
          </w:p>
        </w:tc>
        <w:tc>
          <w:tcPr>
            <w:tcW w:w="678" w:type="dxa"/>
            <w:gridSpan w:val="2"/>
          </w:tcPr>
          <w:p>
            <w:pPr>
              <w:pStyle w:val="13"/>
              <w:spacing w:before="55"/>
              <w:ind w:left="9"/>
              <w:jc w:val="center"/>
              <w:rPr>
                <w:rFonts w:ascii="Times New Roman"/>
                <w:sz w:val="24"/>
              </w:rPr>
            </w:pPr>
            <w:r>
              <w:rPr>
                <w:rFonts w:ascii="Times New Roman"/>
                <w:sz w:val="24"/>
              </w:rPr>
              <w:t>8</w:t>
            </w:r>
          </w:p>
        </w:tc>
        <w:tc>
          <w:tcPr>
            <w:tcW w:w="744" w:type="dxa"/>
            <w:vMerge w:val="restart"/>
          </w:tcPr>
          <w:p>
            <w:pPr>
              <w:pStyle w:val="13"/>
              <w:rPr>
                <w:rFonts w:ascii="黑体"/>
                <w:sz w:val="26"/>
              </w:rPr>
            </w:pPr>
          </w:p>
          <w:p>
            <w:pPr>
              <w:pStyle w:val="13"/>
              <w:spacing w:before="207"/>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3"/>
              <w:spacing w:before="3" w:line="288" w:lineRule="exact"/>
              <w:ind w:left="1155"/>
              <w:rPr>
                <w:sz w:val="24"/>
              </w:rPr>
            </w:pPr>
            <w:r>
              <w:rPr>
                <w:sz w:val="24"/>
              </w:rPr>
              <w:t>辩证看问题，走好人生路</w:t>
            </w:r>
          </w:p>
        </w:tc>
        <w:tc>
          <w:tcPr>
            <w:tcW w:w="678" w:type="dxa"/>
            <w:gridSpan w:val="2"/>
          </w:tcPr>
          <w:p>
            <w:pPr>
              <w:pStyle w:val="13"/>
              <w:spacing w:before="17" w:line="275"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3"/>
              <w:spacing w:before="3" w:line="289" w:lineRule="exact"/>
              <w:ind w:left="1155"/>
              <w:rPr>
                <w:sz w:val="24"/>
              </w:rPr>
            </w:pPr>
            <w:r>
              <w:rPr>
                <w:sz w:val="24"/>
              </w:rPr>
              <w:t>实践出真知，创新增才干</w:t>
            </w:r>
          </w:p>
        </w:tc>
        <w:tc>
          <w:tcPr>
            <w:tcW w:w="678" w:type="dxa"/>
            <w:gridSpan w:val="2"/>
          </w:tcPr>
          <w:p>
            <w:pPr>
              <w:pStyle w:val="13"/>
              <w:spacing w:before="19" w:line="273" w:lineRule="exact"/>
              <w:ind w:left="9"/>
              <w:jc w:val="center"/>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3"/>
              <w:spacing w:before="3" w:line="289" w:lineRule="exact"/>
              <w:ind w:left="435"/>
              <w:rPr>
                <w:sz w:val="24"/>
              </w:rPr>
            </w:pPr>
            <w:r>
              <w:rPr>
                <w:sz w:val="24"/>
              </w:rPr>
              <w:t>坚持唯物史观，在奉献中实现人生价值</w:t>
            </w:r>
          </w:p>
        </w:tc>
        <w:tc>
          <w:tcPr>
            <w:tcW w:w="678" w:type="dxa"/>
            <w:gridSpan w:val="2"/>
          </w:tcPr>
          <w:p>
            <w:pPr>
              <w:pStyle w:val="13"/>
              <w:spacing w:before="18" w:line="273"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13"/>
              <w:rPr>
                <w:rFonts w:ascii="黑体"/>
                <w:sz w:val="24"/>
              </w:rPr>
            </w:pPr>
          </w:p>
          <w:p>
            <w:pPr>
              <w:pStyle w:val="13"/>
              <w:rPr>
                <w:rFonts w:ascii="黑体"/>
                <w:sz w:val="24"/>
              </w:rPr>
            </w:pPr>
          </w:p>
          <w:p>
            <w:pPr>
              <w:pStyle w:val="13"/>
              <w:spacing w:before="3"/>
              <w:rPr>
                <w:rFonts w:ascii="黑体"/>
                <w:sz w:val="25"/>
              </w:rPr>
            </w:pPr>
          </w:p>
          <w:p>
            <w:pPr>
              <w:pStyle w:val="13"/>
              <w:ind w:left="373"/>
              <w:rPr>
                <w:sz w:val="24"/>
              </w:rPr>
            </w:pPr>
            <w:r>
              <w:rPr>
                <w:sz w:val="24"/>
              </w:rPr>
              <w:t>教学要求</w:t>
            </w:r>
          </w:p>
        </w:tc>
        <w:tc>
          <w:tcPr>
            <w:tcW w:w="6377" w:type="dxa"/>
            <w:gridSpan w:val="6"/>
          </w:tcPr>
          <w:p>
            <w:pPr>
              <w:pStyle w:val="13"/>
              <w:spacing w:before="2" w:line="242" w:lineRule="auto"/>
              <w:ind w:left="107" w:right="97" w:firstLine="480"/>
              <w:jc w:val="both"/>
              <w:rPr>
                <w:sz w:val="24"/>
              </w:rPr>
            </w:pPr>
            <w:r>
              <w:rPr>
                <w:spacing w:val="-7"/>
                <w:sz w:val="24"/>
              </w:rPr>
              <w:t>了解马克思主义哲学基本原理，运用辩证唯物主义和历史唯物主义观点认识世界，坚持实践第一的观点，一切从实</w:t>
            </w:r>
            <w:r>
              <w:rPr>
                <w:spacing w:val="-10"/>
                <w:sz w:val="24"/>
              </w:rPr>
              <w:t>际出发、实事求是，学会用具体问题具体分析等方法，正确</w:t>
            </w:r>
            <w:r>
              <w:rPr>
                <w:spacing w:val="-9"/>
                <w:sz w:val="24"/>
              </w:rPr>
              <w:t>认识社会问题，分析和处理个人成长中的人生问题，在生活</w:t>
            </w:r>
            <w:r>
              <w:rPr>
                <w:spacing w:val="-6"/>
                <w:sz w:val="24"/>
              </w:rPr>
              <w:t>中做出正确的价值判断和行为选择，自觉弘扬和践行社会主</w:t>
            </w:r>
            <w:r>
              <w:rPr>
                <w:spacing w:val="-10"/>
                <w:sz w:val="24"/>
              </w:rPr>
              <w:t>义核心价值观，为形成正确的世界观、人生观和价值观奠定</w:t>
            </w:r>
          </w:p>
          <w:p>
            <w:pPr>
              <w:pStyle w:val="13"/>
              <w:spacing w:before="9" w:line="290" w:lineRule="exact"/>
              <w:ind w:left="107"/>
              <w:rPr>
                <w:sz w:val="24"/>
              </w:rPr>
            </w:pPr>
            <w:r>
              <w:rPr>
                <w:sz w:val="24"/>
              </w:rPr>
              <w:t>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shd w:val="clear" w:color="auto" w:fill="D7D7D7"/>
          </w:tcPr>
          <w:p>
            <w:pPr>
              <w:pStyle w:val="13"/>
              <w:spacing w:before="158"/>
              <w:ind w:left="153"/>
              <w:rPr>
                <w:sz w:val="24"/>
              </w:rPr>
            </w:pPr>
            <w:r>
              <w:rPr>
                <w:sz w:val="24"/>
              </w:rPr>
              <w:t>课程名称</w:t>
            </w:r>
          </w:p>
        </w:tc>
        <w:tc>
          <w:tcPr>
            <w:tcW w:w="1706" w:type="dxa"/>
            <w:gridSpan w:val="2"/>
            <w:shd w:val="clear" w:color="auto" w:fill="D7D7D7"/>
          </w:tcPr>
          <w:p>
            <w:pPr>
              <w:pStyle w:val="13"/>
              <w:spacing w:before="158"/>
              <w:ind w:left="133"/>
              <w:rPr>
                <w:sz w:val="24"/>
              </w:rPr>
            </w:pPr>
            <w:r>
              <w:rPr>
                <w:sz w:val="24"/>
              </w:rPr>
              <w:t>学科核心素养</w:t>
            </w:r>
          </w:p>
        </w:tc>
        <w:tc>
          <w:tcPr>
            <w:tcW w:w="6377" w:type="dxa"/>
            <w:gridSpan w:val="6"/>
            <w:shd w:val="clear" w:color="auto" w:fill="D7D7D7"/>
          </w:tcPr>
          <w:p>
            <w:pPr>
              <w:pStyle w:val="13"/>
              <w:spacing w:before="2"/>
              <w:ind w:left="107"/>
              <w:rPr>
                <w:sz w:val="24"/>
              </w:rPr>
            </w:pPr>
            <w:r>
              <w:rPr>
                <w:sz w:val="24"/>
              </w:rPr>
              <w:t>语言理解与运用、思维发展与提升、审美发现与鉴赏、文化</w:t>
            </w:r>
          </w:p>
          <w:p>
            <w:pPr>
              <w:pStyle w:val="13"/>
              <w:spacing w:before="4" w:line="290" w:lineRule="exact"/>
              <w:ind w:left="107"/>
              <w:rPr>
                <w:sz w:val="24"/>
              </w:rPr>
            </w:pPr>
            <w:r>
              <w:rPr>
                <w:sz w:val="24"/>
              </w:rPr>
              <w:t>传承与参与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0" w:hRule="atLeast"/>
          <w:jc w:val="center"/>
        </w:trPr>
        <w:tc>
          <w:tcPr>
            <w:tcW w:w="1268" w:type="dxa"/>
            <w:vMerge w:val="restart"/>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6"/>
              <w:rPr>
                <w:rFonts w:ascii="黑体"/>
                <w:sz w:val="18"/>
              </w:rPr>
            </w:pPr>
          </w:p>
          <w:p>
            <w:pPr>
              <w:pStyle w:val="13"/>
              <w:ind w:left="393"/>
              <w:rPr>
                <w:sz w:val="24"/>
              </w:rPr>
            </w:pPr>
            <w:r>
              <w:rPr>
                <w:sz w:val="24"/>
              </w:rPr>
              <w:t>语文</w:t>
            </w:r>
          </w:p>
        </w:tc>
        <w:tc>
          <w:tcPr>
            <w:tcW w:w="1706" w:type="dxa"/>
            <w:gridSpan w:val="2"/>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6"/>
              <w:rPr>
                <w:rFonts w:ascii="黑体"/>
                <w:sz w:val="28"/>
              </w:rPr>
            </w:pPr>
          </w:p>
          <w:p>
            <w:pPr>
              <w:pStyle w:val="13"/>
              <w:ind w:left="373"/>
              <w:rPr>
                <w:sz w:val="24"/>
              </w:rPr>
            </w:pPr>
            <w:r>
              <w:rPr>
                <w:sz w:val="24"/>
              </w:rPr>
              <w:t>课程目标</w:t>
            </w:r>
          </w:p>
        </w:tc>
        <w:tc>
          <w:tcPr>
            <w:tcW w:w="6377" w:type="dxa"/>
            <w:gridSpan w:val="6"/>
          </w:tcPr>
          <w:p>
            <w:pPr>
              <w:pStyle w:val="13"/>
              <w:numPr>
                <w:ilvl w:val="0"/>
                <w:numId w:val="7"/>
              </w:numPr>
              <w:tabs>
                <w:tab w:val="left" w:pos="949"/>
              </w:tabs>
              <w:spacing w:before="4" w:after="0" w:line="242" w:lineRule="auto"/>
              <w:ind w:left="107" w:right="97" w:firstLine="480"/>
              <w:jc w:val="both"/>
              <w:rPr>
                <w:sz w:val="24"/>
              </w:rPr>
            </w:pPr>
            <w:r>
              <w:rPr>
                <w:sz w:val="24"/>
              </w:rPr>
              <w:t>加强语言的感知、领会和情感体验，注重语言习得</w:t>
            </w:r>
            <w:r>
              <w:rPr>
                <w:spacing w:val="-9"/>
                <w:sz w:val="24"/>
              </w:rPr>
              <w:t>和感悟，掌握必要的语文基础知识和基本技能；积累较为丰</w:t>
            </w:r>
            <w:r>
              <w:rPr>
                <w:sz w:val="24"/>
              </w:rPr>
              <w:t>富的语言材料和言语活动经验，形成良好的语感。</w:t>
            </w:r>
          </w:p>
          <w:p>
            <w:pPr>
              <w:pStyle w:val="13"/>
              <w:numPr>
                <w:ilvl w:val="0"/>
                <w:numId w:val="7"/>
              </w:numPr>
              <w:tabs>
                <w:tab w:val="left" w:pos="949"/>
              </w:tabs>
              <w:spacing w:before="4" w:after="0" w:line="242" w:lineRule="auto"/>
              <w:ind w:left="107" w:right="97" w:firstLine="480"/>
              <w:jc w:val="both"/>
              <w:rPr>
                <w:sz w:val="24"/>
              </w:rPr>
            </w:pPr>
            <w:r>
              <w:rPr>
                <w:sz w:val="24"/>
              </w:rPr>
              <w:t>正确运用口语和书面语进行有效的表达与交流，具</w:t>
            </w:r>
            <w:r>
              <w:rPr>
                <w:spacing w:val="-5"/>
                <w:sz w:val="24"/>
              </w:rPr>
              <w:t>备适应学习与生活需要的语言文字运用能力，养成自主学习</w:t>
            </w:r>
            <w:r>
              <w:rPr>
                <w:sz w:val="24"/>
              </w:rPr>
              <w:t>和规范运用语言文字的良好习惯。</w:t>
            </w:r>
          </w:p>
          <w:p>
            <w:pPr>
              <w:pStyle w:val="13"/>
              <w:numPr>
                <w:ilvl w:val="0"/>
                <w:numId w:val="7"/>
              </w:numPr>
              <w:tabs>
                <w:tab w:val="left" w:pos="949"/>
              </w:tabs>
              <w:spacing w:before="4" w:after="0" w:line="242" w:lineRule="auto"/>
              <w:ind w:left="107" w:right="97" w:firstLine="480"/>
              <w:jc w:val="both"/>
              <w:rPr>
                <w:sz w:val="24"/>
              </w:rPr>
            </w:pPr>
            <w:r>
              <w:rPr>
                <w:sz w:val="24"/>
              </w:rPr>
              <w:t>获得对语言和文学形象的直觉体验，丰富自己的感</w:t>
            </w:r>
            <w:r>
              <w:rPr>
                <w:spacing w:val="-8"/>
                <w:sz w:val="24"/>
              </w:rPr>
              <w:t>受与理解，发展形象思维能力；比较、辨识、分析、归纳和</w:t>
            </w:r>
            <w:r>
              <w:rPr>
                <w:spacing w:val="-7"/>
                <w:sz w:val="24"/>
              </w:rPr>
              <w:t>概括基本的语言现象，具备独立思考、逻辑推理、信息加工</w:t>
            </w:r>
            <w:r>
              <w:rPr>
                <w:sz w:val="24"/>
              </w:rPr>
              <w:t>的能力。</w:t>
            </w:r>
          </w:p>
          <w:p>
            <w:pPr>
              <w:pStyle w:val="13"/>
              <w:numPr>
                <w:ilvl w:val="0"/>
                <w:numId w:val="7"/>
              </w:numPr>
              <w:tabs>
                <w:tab w:val="left" w:pos="949"/>
              </w:tabs>
              <w:spacing w:before="6" w:after="0" w:line="242" w:lineRule="auto"/>
              <w:ind w:left="107" w:right="-29" w:firstLine="480"/>
              <w:jc w:val="left"/>
              <w:rPr>
                <w:sz w:val="24"/>
              </w:rPr>
            </w:pPr>
            <w:r>
              <w:rPr>
                <w:spacing w:val="-4"/>
                <w:sz w:val="24"/>
              </w:rPr>
              <w:t>学习运用多种思维方式，探究语言现象与文学形象</w:t>
            </w:r>
            <w:r>
              <w:rPr>
                <w:spacing w:val="-3"/>
                <w:sz w:val="24"/>
              </w:rPr>
              <w:t>，增强思维的深刻性、敏捷性、灵活性、批判性和创造性。</w:t>
            </w:r>
          </w:p>
          <w:p>
            <w:pPr>
              <w:pStyle w:val="13"/>
              <w:numPr>
                <w:ilvl w:val="0"/>
                <w:numId w:val="7"/>
              </w:numPr>
              <w:tabs>
                <w:tab w:val="left" w:pos="949"/>
              </w:tabs>
              <w:spacing w:before="3" w:after="0" w:line="242" w:lineRule="auto"/>
              <w:ind w:left="107" w:right="97" w:firstLine="480"/>
              <w:jc w:val="both"/>
              <w:rPr>
                <w:sz w:val="24"/>
              </w:rPr>
            </w:pPr>
            <w:r>
              <w:rPr>
                <w:sz w:val="24"/>
              </w:rPr>
              <w:t>感受祖国语言文字独特的美，增强对祖国语言文字</w:t>
            </w:r>
            <w:r>
              <w:rPr>
                <w:spacing w:val="-9"/>
                <w:sz w:val="24"/>
              </w:rPr>
              <w:t>的审美意识，加深热爱祖国语言文字的感情。注重阅读中的</w:t>
            </w:r>
            <w:r>
              <w:rPr>
                <w:sz w:val="24"/>
              </w:rPr>
              <w:t>情感体验，品味语言艺术，获得审美发现。</w:t>
            </w:r>
          </w:p>
          <w:p>
            <w:pPr>
              <w:pStyle w:val="13"/>
              <w:numPr>
                <w:ilvl w:val="0"/>
                <w:numId w:val="7"/>
              </w:numPr>
              <w:tabs>
                <w:tab w:val="left" w:pos="949"/>
              </w:tabs>
              <w:spacing w:before="4" w:after="0" w:line="242" w:lineRule="auto"/>
              <w:ind w:left="107" w:right="-29" w:firstLine="480"/>
              <w:jc w:val="left"/>
              <w:rPr>
                <w:sz w:val="24"/>
              </w:rPr>
            </w:pPr>
            <w:r>
              <w:rPr>
                <w:sz w:val="24"/>
              </w:rPr>
              <w:t>在审美体验的基础上开展审美鉴赏活动。运用联想</w:t>
            </w:r>
            <w:r>
              <w:rPr>
                <w:spacing w:val="-8"/>
                <w:sz w:val="24"/>
              </w:rPr>
              <w:t>和想象，欣赏和评价不同时代、不同风格的作品，初步具有</w:t>
            </w:r>
            <w:r>
              <w:rPr>
                <w:spacing w:val="-18"/>
                <w:sz w:val="24"/>
              </w:rPr>
              <w:t xml:space="preserve">正确的审美观念、健康的审美情趣和鉴赏美、评价美的能力， </w:t>
            </w:r>
            <w:r>
              <w:rPr>
                <w:sz w:val="24"/>
              </w:rPr>
              <w:t>并能运用口语和书面语表达自己的审美体验。</w:t>
            </w:r>
          </w:p>
          <w:p>
            <w:pPr>
              <w:pStyle w:val="13"/>
              <w:numPr>
                <w:ilvl w:val="0"/>
                <w:numId w:val="7"/>
              </w:numPr>
              <w:tabs>
                <w:tab w:val="left" w:pos="949"/>
              </w:tabs>
              <w:spacing w:before="6" w:after="0" w:line="242" w:lineRule="auto"/>
              <w:ind w:left="107" w:right="97" w:firstLine="480"/>
              <w:jc w:val="both"/>
              <w:rPr>
                <w:sz w:val="24"/>
              </w:rPr>
            </w:pPr>
            <w:r>
              <w:rPr>
                <w:sz w:val="24"/>
              </w:rPr>
              <w:t xml:space="preserve">体会中华文化的源远流长、博大精深和深远影响， </w:t>
            </w:r>
            <w:r>
              <w:rPr>
                <w:spacing w:val="-7"/>
                <w:sz w:val="24"/>
              </w:rPr>
              <w:t>增强热爱中华文化的思想感情，继承、弘扬中华优秀传统文</w:t>
            </w:r>
            <w:r>
              <w:rPr>
                <w:sz w:val="24"/>
              </w:rPr>
              <w:t>化和革命文化，培育文化自信。</w:t>
            </w:r>
          </w:p>
          <w:p>
            <w:pPr>
              <w:pStyle w:val="13"/>
              <w:numPr>
                <w:ilvl w:val="0"/>
                <w:numId w:val="7"/>
              </w:numPr>
              <w:tabs>
                <w:tab w:val="left" w:pos="949"/>
              </w:tabs>
              <w:spacing w:before="4" w:after="0" w:line="240" w:lineRule="auto"/>
              <w:ind w:left="107" w:right="0" w:firstLine="480"/>
              <w:jc w:val="left"/>
              <w:rPr>
                <w:sz w:val="24"/>
              </w:rPr>
            </w:pPr>
            <w:r>
              <w:rPr>
                <w:sz w:val="24"/>
              </w:rPr>
              <w:t>弘扬社会主义先进文化，关注并积极参与当代文化</w:t>
            </w:r>
          </w:p>
          <w:p>
            <w:pPr>
              <w:pStyle w:val="13"/>
              <w:spacing w:before="2" w:line="310" w:lineRule="atLeast"/>
              <w:ind w:left="107" w:right="17"/>
              <w:rPr>
                <w:sz w:val="24"/>
              </w:rPr>
            </w:pPr>
            <w:r>
              <w:rPr>
                <w:spacing w:val="-9"/>
                <w:sz w:val="24"/>
              </w:rPr>
              <w:t>传播与交流，感受现代产业文化，在运用祖国语言文字的过</w:t>
            </w:r>
            <w:r>
              <w:rPr>
                <w:spacing w:val="-10"/>
                <w:sz w:val="24"/>
              </w:rPr>
              <w:t>程中，增强为中华民族伟大复兴而奋斗的自豪感和使命感。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3"/>
              <w:rPr>
                <w:rFonts w:ascii="黑体"/>
                <w:sz w:val="24"/>
              </w:rPr>
            </w:pPr>
          </w:p>
          <w:p>
            <w:pPr>
              <w:pStyle w:val="13"/>
              <w:spacing w:before="173" w:line="242" w:lineRule="auto"/>
              <w:ind w:left="226" w:right="216"/>
              <w:rPr>
                <w:sz w:val="24"/>
              </w:rPr>
            </w:pPr>
            <w:r>
              <w:rPr>
                <w:sz w:val="24"/>
              </w:rPr>
              <w:t>主要内容</w:t>
            </w:r>
          </w:p>
        </w:tc>
        <w:tc>
          <w:tcPr>
            <w:tcW w:w="771" w:type="dxa"/>
            <w:vMerge w:val="restart"/>
          </w:tcPr>
          <w:p>
            <w:pPr>
              <w:pStyle w:val="13"/>
              <w:rPr>
                <w:rFonts w:ascii="黑体"/>
                <w:sz w:val="24"/>
              </w:rPr>
            </w:pPr>
          </w:p>
          <w:p>
            <w:pPr>
              <w:pStyle w:val="13"/>
              <w:spacing w:before="173" w:line="242" w:lineRule="auto"/>
              <w:ind w:left="143" w:right="135"/>
              <w:rPr>
                <w:sz w:val="24"/>
              </w:rPr>
            </w:pPr>
            <w:r>
              <w:rPr>
                <w:sz w:val="24"/>
              </w:rPr>
              <w:t>基础模块</w:t>
            </w:r>
          </w:p>
        </w:tc>
        <w:tc>
          <w:tcPr>
            <w:tcW w:w="4154" w:type="dxa"/>
          </w:tcPr>
          <w:p>
            <w:pPr>
              <w:pStyle w:val="13"/>
              <w:spacing w:before="42"/>
              <w:ind w:left="107"/>
              <w:rPr>
                <w:sz w:val="24"/>
              </w:rPr>
            </w:pPr>
            <w:r>
              <w:rPr>
                <w:sz w:val="24"/>
              </w:rPr>
              <w:t xml:space="preserve">专题 </w:t>
            </w:r>
            <w:r>
              <w:rPr>
                <w:rFonts w:ascii="Times New Roman" w:eastAsia="Times New Roman"/>
                <w:sz w:val="24"/>
              </w:rPr>
              <w:t xml:space="preserve">1 </w:t>
            </w:r>
            <w:r>
              <w:rPr>
                <w:sz w:val="24"/>
              </w:rPr>
              <w:t>语感与语言习得</w:t>
            </w:r>
          </w:p>
        </w:tc>
        <w:tc>
          <w:tcPr>
            <w:tcW w:w="627" w:type="dxa"/>
          </w:tcPr>
          <w:p>
            <w:pPr>
              <w:pStyle w:val="13"/>
              <w:spacing w:before="55"/>
              <w:ind w:right="243"/>
              <w:jc w:val="right"/>
              <w:rPr>
                <w:rFonts w:ascii="Times New Roman"/>
                <w:sz w:val="24"/>
              </w:rPr>
            </w:pPr>
            <w:r>
              <w:rPr>
                <w:rFonts w:ascii="Times New Roman"/>
                <w:sz w:val="24"/>
              </w:rPr>
              <w:t>9</w:t>
            </w:r>
          </w:p>
        </w:tc>
        <w:tc>
          <w:tcPr>
            <w:tcW w:w="731" w:type="dxa"/>
            <w:gridSpan w:val="2"/>
            <w:vMerge w:val="restart"/>
          </w:tcPr>
          <w:p>
            <w:pPr>
              <w:pStyle w:val="13"/>
              <w:rPr>
                <w:rFonts w:ascii="黑体"/>
                <w:sz w:val="26"/>
              </w:rPr>
            </w:pPr>
          </w:p>
          <w:p>
            <w:pPr>
              <w:pStyle w:val="13"/>
              <w:spacing w:before="12"/>
              <w:rPr>
                <w:rFonts w:ascii="黑体"/>
                <w:sz w:val="24"/>
              </w:rPr>
            </w:pPr>
          </w:p>
          <w:p>
            <w:pPr>
              <w:pStyle w:val="13"/>
              <w:ind w:left="183"/>
              <w:rPr>
                <w:rFonts w:ascii="Times New Roman"/>
                <w:sz w:val="24"/>
              </w:rPr>
            </w:pPr>
            <w:r>
              <w:rPr>
                <w:rFonts w:ascii="Times New Roman"/>
                <w:sz w:val="24"/>
              </w:rPr>
              <w:t>144</w:t>
            </w:r>
          </w:p>
        </w:tc>
        <w:tc>
          <w:tcPr>
            <w:tcW w:w="865" w:type="dxa"/>
            <w:gridSpan w:val="2"/>
            <w:vMerge w:val="restart"/>
          </w:tcPr>
          <w:p>
            <w:pPr>
              <w:pStyle w:val="13"/>
              <w:rPr>
                <w:rFonts w:ascii="黑体"/>
                <w:sz w:val="24"/>
              </w:rPr>
            </w:pPr>
          </w:p>
          <w:p>
            <w:pPr>
              <w:pStyle w:val="13"/>
              <w:spacing w:before="9"/>
              <w:rPr>
                <w:rFonts w:ascii="黑体"/>
                <w:sz w:val="25"/>
              </w:rPr>
            </w:pPr>
          </w:p>
          <w:p>
            <w:pPr>
              <w:pStyle w:val="13"/>
              <w:ind w:left="251"/>
              <w:rPr>
                <w:rFonts w:hint="default" w:ascii="宋体" w:eastAsia="宋体"/>
                <w:sz w:val="24"/>
                <w:lang w:val="en-US" w:eastAsia="zh-CN"/>
              </w:rPr>
            </w:pPr>
            <w:r>
              <w:rPr>
                <w:rFonts w:hint="eastAsia"/>
                <w:color w:val="221F1F"/>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0"/>
              <w:ind w:left="107"/>
              <w:rPr>
                <w:sz w:val="24"/>
              </w:rPr>
            </w:pPr>
            <w:r>
              <w:rPr>
                <w:sz w:val="24"/>
              </w:rPr>
              <w:t xml:space="preserve">专题 </w:t>
            </w:r>
            <w:r>
              <w:rPr>
                <w:rFonts w:ascii="Times New Roman" w:eastAsia="Times New Roman"/>
                <w:sz w:val="24"/>
              </w:rPr>
              <w:t xml:space="preserve">2 </w:t>
            </w:r>
            <w:r>
              <w:rPr>
                <w:sz w:val="24"/>
              </w:rPr>
              <w:t>中外文学作品选读</w:t>
            </w:r>
          </w:p>
        </w:tc>
        <w:tc>
          <w:tcPr>
            <w:tcW w:w="627" w:type="dxa"/>
          </w:tcPr>
          <w:p>
            <w:pPr>
              <w:pStyle w:val="13"/>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0"/>
              <w:ind w:left="107"/>
              <w:rPr>
                <w:sz w:val="24"/>
              </w:rPr>
            </w:pPr>
            <w:r>
              <w:rPr>
                <w:sz w:val="24"/>
              </w:rPr>
              <w:t xml:space="preserve">专题 </w:t>
            </w:r>
            <w:r>
              <w:rPr>
                <w:rFonts w:ascii="Times New Roman" w:eastAsia="Times New Roman"/>
                <w:sz w:val="24"/>
              </w:rPr>
              <w:t xml:space="preserve">3 </w:t>
            </w:r>
            <w:r>
              <w:rPr>
                <w:sz w:val="24"/>
              </w:rPr>
              <w:t>实用性阅读与交流</w:t>
            </w:r>
          </w:p>
        </w:tc>
        <w:tc>
          <w:tcPr>
            <w:tcW w:w="627" w:type="dxa"/>
          </w:tcPr>
          <w:p>
            <w:pPr>
              <w:pStyle w:val="13"/>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1"/>
              <w:ind w:left="107"/>
              <w:rPr>
                <w:sz w:val="24"/>
              </w:rPr>
            </w:pPr>
            <w:r>
              <w:rPr>
                <w:sz w:val="24"/>
              </w:rPr>
              <w:t xml:space="preserve">专题 </w:t>
            </w:r>
            <w:r>
              <w:rPr>
                <w:rFonts w:ascii="Times New Roman" w:eastAsia="Times New Roman"/>
                <w:sz w:val="24"/>
              </w:rPr>
              <w:t xml:space="preserve">4 </w:t>
            </w:r>
            <w:r>
              <w:rPr>
                <w:sz w:val="24"/>
              </w:rPr>
              <w:t>古代诗文选读</w:t>
            </w:r>
          </w:p>
        </w:tc>
        <w:tc>
          <w:tcPr>
            <w:tcW w:w="627" w:type="dxa"/>
          </w:tcPr>
          <w:p>
            <w:pPr>
              <w:pStyle w:val="13"/>
              <w:spacing w:before="56"/>
              <w:ind w:right="183"/>
              <w:jc w:val="right"/>
              <w:rPr>
                <w:rFonts w:ascii="Times New Roman"/>
                <w:sz w:val="24"/>
              </w:rPr>
            </w:pPr>
            <w:r>
              <w:rPr>
                <w:rFonts w:ascii="Times New Roman"/>
                <w:sz w:val="24"/>
              </w:rPr>
              <w:t>36</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bl>
    <w:p>
      <w:pPr>
        <w:spacing w:after="0"/>
        <w:rPr>
          <w:sz w:val="2"/>
          <w:szCs w:val="2"/>
        </w:rPr>
        <w:sectPr>
          <w:footerReference r:id="rId4"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3"/>
              <w:rPr>
                <w:rFonts w:ascii="Times New Roman"/>
                <w:sz w:val="24"/>
              </w:rPr>
            </w:pPr>
          </w:p>
        </w:tc>
        <w:tc>
          <w:tcPr>
            <w:tcW w:w="935" w:type="dxa"/>
            <w:vMerge w:val="restart"/>
          </w:tcPr>
          <w:p>
            <w:pPr>
              <w:pStyle w:val="13"/>
              <w:rPr>
                <w:rFonts w:ascii="Times New Roman"/>
                <w:sz w:val="24"/>
              </w:rPr>
            </w:pPr>
          </w:p>
        </w:tc>
        <w:tc>
          <w:tcPr>
            <w:tcW w:w="771" w:type="dxa"/>
            <w:vMerge w:val="restart"/>
          </w:tcPr>
          <w:p>
            <w:pPr>
              <w:pStyle w:val="13"/>
              <w:rPr>
                <w:rFonts w:ascii="Times New Roman"/>
                <w:sz w:val="24"/>
              </w:rPr>
            </w:pPr>
          </w:p>
        </w:tc>
        <w:tc>
          <w:tcPr>
            <w:tcW w:w="4154" w:type="dxa"/>
          </w:tcPr>
          <w:p>
            <w:pPr>
              <w:pStyle w:val="13"/>
              <w:spacing w:before="41"/>
              <w:ind w:left="107"/>
              <w:rPr>
                <w:sz w:val="24"/>
              </w:rPr>
            </w:pPr>
            <w:r>
              <w:rPr>
                <w:sz w:val="24"/>
              </w:rPr>
              <w:t xml:space="preserve">专题 </w:t>
            </w:r>
            <w:r>
              <w:rPr>
                <w:rFonts w:ascii="Times New Roman" w:eastAsia="Times New Roman"/>
                <w:sz w:val="24"/>
              </w:rPr>
              <w:t xml:space="preserve">5 </w:t>
            </w:r>
            <w:r>
              <w:rPr>
                <w:sz w:val="24"/>
              </w:rPr>
              <w:t>中国革命传统作品选读</w:t>
            </w:r>
          </w:p>
        </w:tc>
        <w:tc>
          <w:tcPr>
            <w:tcW w:w="627" w:type="dxa"/>
          </w:tcPr>
          <w:p>
            <w:pPr>
              <w:pStyle w:val="13"/>
              <w:spacing w:before="55"/>
              <w:ind w:right="183"/>
              <w:jc w:val="right"/>
              <w:rPr>
                <w:rFonts w:ascii="Times New Roman"/>
                <w:sz w:val="24"/>
              </w:rPr>
            </w:pPr>
            <w:r>
              <w:rPr>
                <w:rFonts w:ascii="Times New Roman"/>
                <w:sz w:val="24"/>
              </w:rPr>
              <w:t>18</w:t>
            </w:r>
          </w:p>
        </w:tc>
        <w:tc>
          <w:tcPr>
            <w:tcW w:w="731" w:type="dxa"/>
            <w:vMerge w:val="restart"/>
          </w:tcPr>
          <w:p>
            <w:pPr>
              <w:pStyle w:val="13"/>
              <w:rPr>
                <w:rFonts w:ascii="Times New Roman"/>
                <w:sz w:val="24"/>
              </w:rPr>
            </w:pPr>
          </w:p>
        </w:tc>
        <w:tc>
          <w:tcPr>
            <w:tcW w:w="865" w:type="dxa"/>
            <w:vMerge w:val="restart"/>
          </w:tcPr>
          <w:p>
            <w:pPr>
              <w:pStyle w:val="1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2"/>
              <w:ind w:left="107"/>
              <w:rPr>
                <w:sz w:val="24"/>
              </w:rPr>
            </w:pPr>
            <w:r>
              <w:rPr>
                <w:sz w:val="24"/>
              </w:rPr>
              <w:t xml:space="preserve">专题 </w:t>
            </w:r>
            <w:r>
              <w:rPr>
                <w:rFonts w:ascii="Times New Roman" w:eastAsia="Times New Roman"/>
                <w:sz w:val="24"/>
              </w:rPr>
              <w:t xml:space="preserve">6 </w:t>
            </w:r>
            <w:r>
              <w:rPr>
                <w:sz w:val="24"/>
              </w:rPr>
              <w:t>社会主义先进文化作品选读</w:t>
            </w:r>
          </w:p>
        </w:tc>
        <w:tc>
          <w:tcPr>
            <w:tcW w:w="627" w:type="dxa"/>
          </w:tcPr>
          <w:p>
            <w:pPr>
              <w:pStyle w:val="13"/>
              <w:spacing w:before="55"/>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0"/>
              <w:ind w:left="107"/>
              <w:rPr>
                <w:sz w:val="24"/>
              </w:rPr>
            </w:pPr>
            <w:r>
              <w:rPr>
                <w:sz w:val="24"/>
              </w:rPr>
              <w:t xml:space="preserve">专题 </w:t>
            </w:r>
            <w:r>
              <w:rPr>
                <w:rFonts w:ascii="Times New Roman" w:eastAsia="Times New Roman"/>
                <w:sz w:val="24"/>
              </w:rPr>
              <w:t xml:space="preserve">7 </w:t>
            </w:r>
            <w:r>
              <w:rPr>
                <w:sz w:val="24"/>
              </w:rPr>
              <w:t>整本书阅读与研讨</w:t>
            </w:r>
          </w:p>
        </w:tc>
        <w:tc>
          <w:tcPr>
            <w:tcW w:w="627" w:type="dxa"/>
          </w:tcPr>
          <w:p>
            <w:pPr>
              <w:pStyle w:val="13"/>
              <w:spacing w:before="56"/>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0"/>
              <w:ind w:left="107"/>
              <w:rPr>
                <w:sz w:val="24"/>
              </w:rPr>
            </w:pPr>
            <w:r>
              <w:rPr>
                <w:sz w:val="24"/>
              </w:rPr>
              <w:t xml:space="preserve">专题 </w:t>
            </w:r>
            <w:r>
              <w:rPr>
                <w:rFonts w:ascii="Times New Roman" w:eastAsia="Times New Roman"/>
                <w:sz w:val="24"/>
              </w:rPr>
              <w:t xml:space="preserve">8 </w:t>
            </w:r>
            <w:r>
              <w:rPr>
                <w:sz w:val="24"/>
              </w:rPr>
              <w:t>跨媒介阅读与交流</w:t>
            </w:r>
          </w:p>
        </w:tc>
        <w:tc>
          <w:tcPr>
            <w:tcW w:w="627" w:type="dxa"/>
          </w:tcPr>
          <w:p>
            <w:pPr>
              <w:pStyle w:val="13"/>
              <w:spacing w:before="56"/>
              <w:ind w:right="243"/>
              <w:jc w:val="right"/>
              <w:rPr>
                <w:rFonts w:ascii="Times New Roman"/>
                <w:sz w:val="24"/>
              </w:rPr>
            </w:pPr>
            <w:r>
              <w:rPr>
                <w:rFonts w:ascii="Times New Roman"/>
                <w:sz w:val="24"/>
              </w:rPr>
              <w:t>9</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3"/>
              <w:spacing w:before="10"/>
              <w:rPr>
                <w:rFonts w:ascii="黑体"/>
                <w:sz w:val="25"/>
              </w:rPr>
            </w:pPr>
          </w:p>
          <w:p>
            <w:pPr>
              <w:pStyle w:val="13"/>
              <w:spacing w:before="1" w:line="242" w:lineRule="auto"/>
              <w:ind w:left="143" w:right="135"/>
              <w:rPr>
                <w:sz w:val="24"/>
              </w:rPr>
            </w:pPr>
            <w:r>
              <w:rPr>
                <w:sz w:val="24"/>
              </w:rPr>
              <w:t>职业模块</w:t>
            </w:r>
          </w:p>
        </w:tc>
        <w:tc>
          <w:tcPr>
            <w:tcW w:w="4154" w:type="dxa"/>
          </w:tcPr>
          <w:p>
            <w:pPr>
              <w:pStyle w:val="13"/>
              <w:spacing w:before="2" w:line="290" w:lineRule="exact"/>
              <w:ind w:left="107"/>
              <w:rPr>
                <w:sz w:val="24"/>
              </w:rPr>
            </w:pPr>
            <w:r>
              <w:rPr>
                <w:sz w:val="24"/>
              </w:rPr>
              <w:t xml:space="preserve">专题 </w:t>
            </w:r>
            <w:r>
              <w:rPr>
                <w:rFonts w:ascii="Times New Roman" w:eastAsia="Times New Roman"/>
                <w:sz w:val="24"/>
              </w:rPr>
              <w:t xml:space="preserve">1 </w:t>
            </w:r>
            <w:r>
              <w:rPr>
                <w:sz w:val="24"/>
              </w:rPr>
              <w:t>劳模精神工匠精神作品研读</w:t>
            </w:r>
          </w:p>
        </w:tc>
        <w:tc>
          <w:tcPr>
            <w:tcW w:w="627" w:type="dxa"/>
          </w:tcPr>
          <w:p>
            <w:pPr>
              <w:pStyle w:val="13"/>
              <w:spacing w:before="18" w:line="274" w:lineRule="exact"/>
              <w:ind w:right="183"/>
              <w:jc w:val="right"/>
              <w:rPr>
                <w:rFonts w:ascii="Times New Roman"/>
                <w:sz w:val="24"/>
              </w:rPr>
            </w:pPr>
            <w:r>
              <w:rPr>
                <w:rFonts w:ascii="Times New Roman"/>
                <w:sz w:val="24"/>
              </w:rPr>
              <w:t>27</w:t>
            </w:r>
          </w:p>
        </w:tc>
        <w:tc>
          <w:tcPr>
            <w:tcW w:w="731" w:type="dxa"/>
            <w:vMerge w:val="restart"/>
          </w:tcPr>
          <w:p>
            <w:pPr>
              <w:pStyle w:val="13"/>
              <w:rPr>
                <w:rFonts w:ascii="黑体"/>
                <w:sz w:val="26"/>
              </w:rPr>
            </w:pPr>
          </w:p>
          <w:p>
            <w:pPr>
              <w:pStyle w:val="13"/>
              <w:spacing w:before="170"/>
              <w:ind w:left="106"/>
              <w:rPr>
                <w:rFonts w:hint="default" w:ascii="Times New Roman" w:eastAsia="宋体"/>
                <w:sz w:val="24"/>
                <w:lang w:val="en-US" w:eastAsia="zh-CN"/>
              </w:rPr>
            </w:pPr>
            <w:r>
              <w:rPr>
                <w:rFonts w:hint="eastAsia" w:ascii="Times New Roman"/>
                <w:sz w:val="24"/>
                <w:lang w:val="en-US" w:eastAsia="zh-CN"/>
              </w:rPr>
              <w:t>72</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2" w:line="290" w:lineRule="exact"/>
              <w:ind w:left="107"/>
              <w:rPr>
                <w:sz w:val="24"/>
              </w:rPr>
            </w:pPr>
            <w:r>
              <w:rPr>
                <w:sz w:val="24"/>
              </w:rPr>
              <w:t xml:space="preserve">专题 </w:t>
            </w:r>
            <w:r>
              <w:rPr>
                <w:rFonts w:ascii="Times New Roman" w:eastAsia="Times New Roman"/>
                <w:sz w:val="24"/>
              </w:rPr>
              <w:t xml:space="preserve">2 </w:t>
            </w:r>
            <w:r>
              <w:rPr>
                <w:sz w:val="24"/>
              </w:rPr>
              <w:t>职场应用写作与交流</w:t>
            </w:r>
          </w:p>
        </w:tc>
        <w:tc>
          <w:tcPr>
            <w:tcW w:w="627" w:type="dxa"/>
          </w:tcPr>
          <w:p>
            <w:pPr>
              <w:pStyle w:val="13"/>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 w:line="292" w:lineRule="exact"/>
              <w:ind w:left="107"/>
              <w:rPr>
                <w:sz w:val="24"/>
              </w:rPr>
            </w:pPr>
            <w:r>
              <w:rPr>
                <w:sz w:val="24"/>
              </w:rPr>
              <w:t xml:space="preserve">专题 </w:t>
            </w:r>
            <w:r>
              <w:rPr>
                <w:rFonts w:ascii="Times New Roman" w:eastAsia="Times New Roman"/>
                <w:sz w:val="24"/>
              </w:rPr>
              <w:t xml:space="preserve">3 </w:t>
            </w:r>
            <w:r>
              <w:rPr>
                <w:sz w:val="24"/>
              </w:rPr>
              <w:t>微写作</w:t>
            </w:r>
          </w:p>
        </w:tc>
        <w:tc>
          <w:tcPr>
            <w:tcW w:w="627" w:type="dxa"/>
          </w:tcPr>
          <w:p>
            <w:pPr>
              <w:pStyle w:val="13"/>
              <w:spacing w:before="20"/>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2" w:line="290" w:lineRule="exact"/>
              <w:ind w:left="107"/>
              <w:rPr>
                <w:sz w:val="24"/>
              </w:rPr>
            </w:pPr>
            <w:r>
              <w:rPr>
                <w:sz w:val="24"/>
              </w:rPr>
              <w:t xml:space="preserve">专题 </w:t>
            </w:r>
            <w:r>
              <w:rPr>
                <w:rFonts w:ascii="Times New Roman" w:eastAsia="Times New Roman"/>
                <w:sz w:val="24"/>
              </w:rPr>
              <w:t xml:space="preserve">4 </w:t>
            </w:r>
            <w:r>
              <w:rPr>
                <w:sz w:val="24"/>
              </w:rPr>
              <w:t>科普作品选读</w:t>
            </w:r>
          </w:p>
        </w:tc>
        <w:tc>
          <w:tcPr>
            <w:tcW w:w="627" w:type="dxa"/>
          </w:tcPr>
          <w:p>
            <w:pPr>
              <w:pStyle w:val="13"/>
              <w:spacing w:before="18"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13"/>
              <w:rPr>
                <w:rFonts w:ascii="黑体"/>
                <w:sz w:val="24"/>
              </w:rPr>
            </w:pPr>
          </w:p>
          <w:p>
            <w:pPr>
              <w:pStyle w:val="13"/>
              <w:rPr>
                <w:rFonts w:ascii="黑体"/>
                <w:sz w:val="24"/>
              </w:rPr>
            </w:pPr>
          </w:p>
          <w:p>
            <w:pPr>
              <w:pStyle w:val="13"/>
              <w:spacing w:before="4"/>
              <w:rPr>
                <w:rFonts w:ascii="黑体"/>
                <w:sz w:val="25"/>
              </w:rPr>
            </w:pPr>
          </w:p>
          <w:p>
            <w:pPr>
              <w:pStyle w:val="13"/>
              <w:ind w:left="373"/>
              <w:rPr>
                <w:sz w:val="24"/>
              </w:rPr>
            </w:pPr>
            <w:r>
              <w:rPr>
                <w:sz w:val="24"/>
              </w:rPr>
              <w:t>教学要求</w:t>
            </w:r>
          </w:p>
        </w:tc>
        <w:tc>
          <w:tcPr>
            <w:tcW w:w="6377" w:type="dxa"/>
            <w:gridSpan w:val="4"/>
          </w:tcPr>
          <w:p>
            <w:pPr>
              <w:pStyle w:val="13"/>
              <w:numPr>
                <w:ilvl w:val="0"/>
                <w:numId w:val="8"/>
              </w:numPr>
              <w:tabs>
                <w:tab w:val="left" w:pos="949"/>
              </w:tabs>
              <w:spacing w:before="4" w:after="0" w:line="240" w:lineRule="auto"/>
              <w:ind w:left="948" w:right="0" w:hanging="362"/>
              <w:jc w:val="left"/>
              <w:rPr>
                <w:sz w:val="24"/>
              </w:rPr>
            </w:pPr>
            <w:r>
              <w:rPr>
                <w:sz w:val="24"/>
              </w:rPr>
              <w:t>坚持立德树人，发挥语文课程独特的育人功能。</w:t>
            </w:r>
          </w:p>
          <w:p>
            <w:pPr>
              <w:pStyle w:val="13"/>
              <w:numPr>
                <w:ilvl w:val="0"/>
                <w:numId w:val="8"/>
              </w:numPr>
              <w:tabs>
                <w:tab w:val="left" w:pos="949"/>
              </w:tabs>
              <w:spacing w:before="4" w:after="0" w:line="240" w:lineRule="auto"/>
              <w:ind w:left="948" w:right="0" w:hanging="362"/>
              <w:jc w:val="left"/>
              <w:rPr>
                <w:sz w:val="24"/>
              </w:rPr>
            </w:pPr>
            <w:r>
              <w:rPr>
                <w:sz w:val="24"/>
              </w:rPr>
              <w:t>整体把握语文学科核心素养，合理设计教学活动。</w:t>
            </w:r>
          </w:p>
          <w:p>
            <w:pPr>
              <w:pStyle w:val="13"/>
              <w:numPr>
                <w:ilvl w:val="0"/>
                <w:numId w:val="8"/>
              </w:numPr>
              <w:tabs>
                <w:tab w:val="left" w:pos="949"/>
              </w:tabs>
              <w:spacing w:before="5" w:after="0" w:line="242" w:lineRule="auto"/>
              <w:ind w:left="107" w:right="137" w:firstLine="480"/>
              <w:jc w:val="left"/>
              <w:rPr>
                <w:sz w:val="24"/>
              </w:rPr>
            </w:pPr>
            <w:r>
              <w:rPr>
                <w:spacing w:val="-1"/>
                <w:sz w:val="24"/>
              </w:rPr>
              <w:t>以学生发展为本，根据学生认知特点和能力水平组</w:t>
            </w:r>
            <w:r>
              <w:rPr>
                <w:sz w:val="24"/>
              </w:rPr>
              <w:t>织教学。</w:t>
            </w:r>
          </w:p>
          <w:p>
            <w:pPr>
              <w:pStyle w:val="13"/>
              <w:numPr>
                <w:ilvl w:val="0"/>
                <w:numId w:val="8"/>
              </w:numPr>
              <w:tabs>
                <w:tab w:val="left" w:pos="949"/>
              </w:tabs>
              <w:spacing w:before="3" w:after="0" w:line="240" w:lineRule="auto"/>
              <w:ind w:left="948" w:right="0" w:hanging="362"/>
              <w:jc w:val="left"/>
              <w:rPr>
                <w:sz w:val="24"/>
              </w:rPr>
            </w:pPr>
            <w:r>
              <w:rPr>
                <w:spacing w:val="-1"/>
                <w:sz w:val="24"/>
              </w:rPr>
              <w:t>体现职业教育特点，加强实践与应用。</w:t>
            </w:r>
          </w:p>
          <w:p>
            <w:pPr>
              <w:pStyle w:val="13"/>
              <w:numPr>
                <w:ilvl w:val="0"/>
                <w:numId w:val="8"/>
              </w:numPr>
              <w:tabs>
                <w:tab w:val="left" w:pos="949"/>
              </w:tabs>
              <w:spacing w:before="2" w:after="0" w:line="310" w:lineRule="atLeast"/>
              <w:ind w:left="107" w:right="137" w:firstLine="480"/>
              <w:jc w:val="left"/>
              <w:rPr>
                <w:sz w:val="24"/>
              </w:rPr>
            </w:pPr>
            <w:r>
              <w:rPr>
                <w:spacing w:val="-1"/>
                <w:sz w:val="24"/>
              </w:rPr>
              <w:t>提高信息素养，探索信息化背景下教与学方式的转</w:t>
            </w:r>
            <w:r>
              <w:rPr>
                <w:sz w:val="24"/>
              </w:rPr>
              <w:t>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shd w:val="clear" w:color="auto" w:fill="D7D7D7"/>
          </w:tcPr>
          <w:p>
            <w:pPr>
              <w:pStyle w:val="13"/>
              <w:spacing w:before="159"/>
              <w:ind w:left="153"/>
              <w:rPr>
                <w:sz w:val="24"/>
              </w:rPr>
            </w:pPr>
            <w:r>
              <w:rPr>
                <w:sz w:val="24"/>
              </w:rPr>
              <w:t>课程名称</w:t>
            </w:r>
          </w:p>
        </w:tc>
        <w:tc>
          <w:tcPr>
            <w:tcW w:w="1706" w:type="dxa"/>
            <w:gridSpan w:val="2"/>
            <w:shd w:val="clear" w:color="auto" w:fill="D7D7D7"/>
          </w:tcPr>
          <w:p>
            <w:pPr>
              <w:pStyle w:val="13"/>
              <w:spacing w:before="159"/>
              <w:ind w:left="133"/>
              <w:rPr>
                <w:sz w:val="24"/>
              </w:rPr>
            </w:pPr>
            <w:r>
              <w:rPr>
                <w:sz w:val="24"/>
              </w:rPr>
              <w:t>学科核心素养</w:t>
            </w:r>
          </w:p>
        </w:tc>
        <w:tc>
          <w:tcPr>
            <w:tcW w:w="6377" w:type="dxa"/>
            <w:gridSpan w:val="4"/>
            <w:shd w:val="clear" w:color="auto" w:fill="D7D7D7"/>
          </w:tcPr>
          <w:p>
            <w:pPr>
              <w:pStyle w:val="13"/>
              <w:spacing w:before="3"/>
              <w:ind w:left="1748"/>
              <w:rPr>
                <w:sz w:val="24"/>
              </w:rPr>
            </w:pPr>
            <w:r>
              <w:rPr>
                <w:sz w:val="24"/>
              </w:rPr>
              <w:t>数学运算直观想象逻辑推理</w:t>
            </w:r>
          </w:p>
          <w:p>
            <w:pPr>
              <w:pStyle w:val="13"/>
              <w:spacing w:before="5" w:line="288" w:lineRule="exact"/>
              <w:ind w:left="1748"/>
              <w:rPr>
                <w:sz w:val="24"/>
              </w:rPr>
            </w:pPr>
            <w:r>
              <w:rPr>
                <w:sz w:val="24"/>
              </w:rPr>
              <w:t>数学抽象数据分析数学建模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0"/>
              </w:rPr>
            </w:pPr>
          </w:p>
          <w:p>
            <w:pPr>
              <w:pStyle w:val="13"/>
              <w:ind w:left="393"/>
              <w:rPr>
                <w:sz w:val="24"/>
              </w:rPr>
            </w:pPr>
            <w:r>
              <w:rPr>
                <w:sz w:val="24"/>
              </w:rPr>
              <w:t>数学</w:t>
            </w:r>
          </w:p>
        </w:tc>
        <w:tc>
          <w:tcPr>
            <w:tcW w:w="1706" w:type="dxa"/>
            <w:gridSpan w:val="2"/>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9"/>
              <w:rPr>
                <w:rFonts w:ascii="黑体"/>
                <w:sz w:val="26"/>
              </w:rPr>
            </w:pPr>
          </w:p>
          <w:p>
            <w:pPr>
              <w:pStyle w:val="13"/>
              <w:ind w:left="373"/>
              <w:rPr>
                <w:sz w:val="24"/>
              </w:rPr>
            </w:pPr>
            <w:r>
              <w:rPr>
                <w:sz w:val="24"/>
              </w:rPr>
              <w:t>课程目标</w:t>
            </w:r>
          </w:p>
        </w:tc>
        <w:tc>
          <w:tcPr>
            <w:tcW w:w="6377" w:type="dxa"/>
            <w:gridSpan w:val="4"/>
          </w:tcPr>
          <w:p>
            <w:pPr>
              <w:pStyle w:val="13"/>
              <w:spacing w:before="3" w:line="242" w:lineRule="auto"/>
              <w:ind w:left="107" w:right="17" w:firstLine="480"/>
              <w:rPr>
                <w:sz w:val="24"/>
              </w:rPr>
            </w:pPr>
            <w:r>
              <w:rPr>
                <w:spacing w:val="-6"/>
                <w:sz w:val="24"/>
              </w:rPr>
              <w:t>全面贯彻党的教育方针，落实立德树人根本任务。在完</w:t>
            </w:r>
            <w:r>
              <w:rPr>
                <w:spacing w:val="-7"/>
                <w:sz w:val="24"/>
              </w:rPr>
              <w:t xml:space="preserve">成义务教育的基础上，通过中等职业学校数学课程的学习， </w:t>
            </w:r>
            <w:r>
              <w:rPr>
                <w:spacing w:val="-8"/>
                <w:sz w:val="24"/>
              </w:rPr>
              <w:t>使学生获得继续学习、未来工作和发展所必需的数学基础知</w:t>
            </w:r>
            <w:r>
              <w:rPr>
                <w:spacing w:val="-9"/>
                <w:sz w:val="24"/>
              </w:rPr>
              <w:t>识、基本技能、基本思想和基本活动经验，具备一定的从数</w:t>
            </w:r>
            <w:r>
              <w:rPr>
                <w:spacing w:val="-14"/>
                <w:sz w:val="24"/>
              </w:rPr>
              <w:t>学角度发现和提出问题的能力、运用数学知识和思想方法分析和解决问题的能力。</w:t>
            </w:r>
          </w:p>
          <w:p>
            <w:pPr>
              <w:pStyle w:val="13"/>
              <w:spacing w:before="8" w:line="242" w:lineRule="auto"/>
              <w:ind w:left="107" w:right="17" w:firstLine="480"/>
              <w:rPr>
                <w:sz w:val="24"/>
              </w:rPr>
            </w:pPr>
            <w:r>
              <w:rPr>
                <w:spacing w:val="-5"/>
                <w:sz w:val="24"/>
              </w:rPr>
              <w:t>通过中等职业学校数学课程的学习，提高学生学习数学</w:t>
            </w:r>
            <w:r>
              <w:rPr>
                <w:spacing w:val="-6"/>
                <w:sz w:val="24"/>
              </w:rPr>
              <w:t>的兴趣，增强学好数学的主动性和自信心，养成理性思维、</w:t>
            </w:r>
            <w:r>
              <w:rPr>
                <w:spacing w:val="-8"/>
                <w:sz w:val="24"/>
              </w:rPr>
              <w:t>敢于质疑、善于思考的科学精神和精益求精的工匠精神，加</w:t>
            </w:r>
            <w:r>
              <w:rPr>
                <w:spacing w:val="-13"/>
                <w:sz w:val="24"/>
              </w:rPr>
              <w:t>深对数学的科学价值、应用价值、文化价值和审美价值的认识。</w:t>
            </w:r>
          </w:p>
          <w:p>
            <w:pPr>
              <w:pStyle w:val="13"/>
              <w:spacing w:before="5" w:line="310" w:lineRule="atLeast"/>
              <w:ind w:left="107" w:right="97" w:firstLine="480"/>
              <w:jc w:val="both"/>
              <w:rPr>
                <w:sz w:val="24"/>
              </w:rPr>
            </w:pPr>
            <w:r>
              <w:rPr>
                <w:spacing w:val="-6"/>
                <w:sz w:val="24"/>
              </w:rPr>
              <w:t>在数学知识学习和数学能力培养的过程中，使学生逐步</w:t>
            </w:r>
            <w:r>
              <w:rPr>
                <w:spacing w:val="-8"/>
                <w:sz w:val="24"/>
              </w:rPr>
              <w:t>提高数学运算、直观想象、逻辑推理、数学抽象、数据分析</w:t>
            </w:r>
            <w:r>
              <w:rPr>
                <w:spacing w:val="-7"/>
                <w:sz w:val="24"/>
              </w:rPr>
              <w:t>和数学建模等数学学科核心素养，初步学会用数学眼光观察</w:t>
            </w:r>
            <w:r>
              <w:rPr>
                <w:sz w:val="24"/>
              </w:rPr>
              <w:t>世界、用数学思维分析世界、用数学语言表达世界。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3"/>
              <w:rPr>
                <w:rFonts w:ascii="黑体"/>
                <w:sz w:val="24"/>
              </w:rPr>
            </w:pPr>
          </w:p>
          <w:p>
            <w:pPr>
              <w:pStyle w:val="13"/>
              <w:rPr>
                <w:rFonts w:ascii="黑体"/>
                <w:sz w:val="24"/>
              </w:rPr>
            </w:pPr>
          </w:p>
          <w:p>
            <w:pPr>
              <w:pStyle w:val="13"/>
              <w:rPr>
                <w:rFonts w:ascii="黑体"/>
                <w:sz w:val="24"/>
              </w:rPr>
            </w:pPr>
          </w:p>
          <w:p>
            <w:pPr>
              <w:pStyle w:val="13"/>
              <w:spacing w:before="206" w:line="242" w:lineRule="auto"/>
              <w:ind w:left="226" w:right="216"/>
              <w:rPr>
                <w:sz w:val="24"/>
              </w:rPr>
            </w:pPr>
            <w:r>
              <w:rPr>
                <w:sz w:val="24"/>
              </w:rPr>
              <w:t>主要内容</w:t>
            </w:r>
          </w:p>
        </w:tc>
        <w:tc>
          <w:tcPr>
            <w:tcW w:w="771" w:type="dxa"/>
            <w:vMerge w:val="restart"/>
          </w:tcPr>
          <w:p>
            <w:pPr>
              <w:pStyle w:val="13"/>
              <w:rPr>
                <w:rFonts w:ascii="黑体"/>
                <w:sz w:val="24"/>
              </w:rPr>
            </w:pPr>
          </w:p>
          <w:p>
            <w:pPr>
              <w:pStyle w:val="13"/>
              <w:spacing w:before="175" w:line="242" w:lineRule="auto"/>
              <w:ind w:left="143" w:right="135"/>
              <w:rPr>
                <w:sz w:val="24"/>
              </w:rPr>
            </w:pPr>
            <w:r>
              <w:rPr>
                <w:sz w:val="24"/>
              </w:rPr>
              <w:t>基础模块</w:t>
            </w:r>
          </w:p>
        </w:tc>
        <w:tc>
          <w:tcPr>
            <w:tcW w:w="4154" w:type="dxa"/>
          </w:tcPr>
          <w:p>
            <w:pPr>
              <w:pStyle w:val="13"/>
              <w:spacing w:before="41"/>
              <w:ind w:left="857" w:right="846"/>
              <w:jc w:val="center"/>
              <w:rPr>
                <w:sz w:val="24"/>
              </w:rPr>
            </w:pPr>
            <w:r>
              <w:rPr>
                <w:sz w:val="24"/>
              </w:rPr>
              <w:t>基础知识</w:t>
            </w:r>
          </w:p>
        </w:tc>
        <w:tc>
          <w:tcPr>
            <w:tcW w:w="627" w:type="dxa"/>
          </w:tcPr>
          <w:p>
            <w:pPr>
              <w:pStyle w:val="13"/>
              <w:spacing w:before="57"/>
              <w:ind w:right="183"/>
              <w:jc w:val="right"/>
              <w:rPr>
                <w:rFonts w:ascii="Times New Roman"/>
                <w:sz w:val="24"/>
              </w:rPr>
            </w:pPr>
            <w:r>
              <w:rPr>
                <w:rFonts w:ascii="Times New Roman"/>
                <w:sz w:val="24"/>
              </w:rPr>
              <w:t>20</w:t>
            </w:r>
          </w:p>
        </w:tc>
        <w:tc>
          <w:tcPr>
            <w:tcW w:w="731" w:type="dxa"/>
            <w:vMerge w:val="restart"/>
          </w:tcPr>
          <w:p>
            <w:pPr>
              <w:pStyle w:val="13"/>
              <w:rPr>
                <w:rFonts w:ascii="黑体"/>
                <w:sz w:val="26"/>
              </w:rPr>
            </w:pPr>
          </w:p>
          <w:p>
            <w:pPr>
              <w:pStyle w:val="13"/>
              <w:spacing w:before="11"/>
              <w:rPr>
                <w:rFonts w:ascii="黑体"/>
                <w:sz w:val="24"/>
              </w:rPr>
            </w:pPr>
          </w:p>
          <w:p>
            <w:pPr>
              <w:pStyle w:val="13"/>
              <w:ind w:left="183"/>
              <w:rPr>
                <w:rFonts w:ascii="Times New Roman"/>
                <w:sz w:val="24"/>
              </w:rPr>
            </w:pPr>
            <w:r>
              <w:rPr>
                <w:rFonts w:ascii="Times New Roman"/>
                <w:sz w:val="24"/>
              </w:rPr>
              <w:t>108</w:t>
            </w:r>
          </w:p>
        </w:tc>
        <w:tc>
          <w:tcPr>
            <w:tcW w:w="865" w:type="dxa"/>
            <w:vMerge w:val="restart"/>
          </w:tcPr>
          <w:p>
            <w:pPr>
              <w:pStyle w:val="13"/>
              <w:rPr>
                <w:rFonts w:ascii="黑体"/>
                <w:sz w:val="26"/>
              </w:rPr>
            </w:pPr>
          </w:p>
          <w:p>
            <w:pPr>
              <w:pStyle w:val="13"/>
              <w:rPr>
                <w:rFonts w:ascii="黑体"/>
                <w:sz w:val="26"/>
              </w:rPr>
            </w:pPr>
          </w:p>
          <w:p>
            <w:pPr>
              <w:pStyle w:val="13"/>
              <w:rPr>
                <w:rFonts w:ascii="黑体"/>
                <w:sz w:val="26"/>
              </w:rPr>
            </w:pPr>
          </w:p>
          <w:p>
            <w:pPr>
              <w:pStyle w:val="13"/>
              <w:spacing w:before="3"/>
              <w:rPr>
                <w:rFonts w:ascii="黑体"/>
                <w:sz w:val="23"/>
              </w:rPr>
            </w:pPr>
          </w:p>
          <w:p>
            <w:pPr>
              <w:pStyle w:val="13"/>
              <w:spacing w:before="1"/>
              <w:ind w:left="251"/>
              <w:rPr>
                <w:rFonts w:ascii="Times New Roman"/>
                <w:sz w:val="24"/>
              </w:rPr>
            </w:pPr>
            <w:r>
              <w:rPr>
                <w:rFonts w:ascii="Times New Roman"/>
                <w:sz w:val="24"/>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1"/>
              <w:ind w:left="857" w:right="846"/>
              <w:jc w:val="center"/>
              <w:rPr>
                <w:sz w:val="24"/>
              </w:rPr>
            </w:pPr>
            <w:r>
              <w:rPr>
                <w:sz w:val="24"/>
              </w:rPr>
              <w:t>函数</w:t>
            </w:r>
          </w:p>
        </w:tc>
        <w:tc>
          <w:tcPr>
            <w:tcW w:w="627" w:type="dxa"/>
          </w:tcPr>
          <w:p>
            <w:pPr>
              <w:pStyle w:val="13"/>
              <w:spacing w:before="55"/>
              <w:ind w:right="183"/>
              <w:jc w:val="right"/>
              <w:rPr>
                <w:rFonts w:ascii="Times New Roman"/>
                <w:sz w:val="24"/>
              </w:rPr>
            </w:pPr>
            <w:r>
              <w:rPr>
                <w:rFonts w:ascii="Times New Roman"/>
                <w:sz w:val="24"/>
              </w:rPr>
              <w:t>46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2"/>
              <w:ind w:left="857" w:right="846"/>
              <w:jc w:val="center"/>
              <w:rPr>
                <w:sz w:val="24"/>
              </w:rPr>
            </w:pPr>
            <w:r>
              <w:rPr>
                <w:sz w:val="24"/>
              </w:rPr>
              <w:t>几何与代数</w:t>
            </w:r>
          </w:p>
        </w:tc>
        <w:tc>
          <w:tcPr>
            <w:tcW w:w="627" w:type="dxa"/>
          </w:tcPr>
          <w:p>
            <w:pPr>
              <w:pStyle w:val="13"/>
              <w:spacing w:before="55"/>
              <w:ind w:right="183"/>
              <w:jc w:val="right"/>
              <w:rPr>
                <w:rFonts w:ascii="Times New Roman"/>
                <w:sz w:val="24"/>
              </w:rPr>
            </w:pPr>
            <w:r>
              <w:rPr>
                <w:rFonts w:ascii="Times New Roman"/>
                <w:sz w:val="24"/>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0"/>
              <w:ind w:left="857" w:right="846"/>
              <w:jc w:val="center"/>
              <w:rPr>
                <w:sz w:val="24"/>
              </w:rPr>
            </w:pPr>
            <w:r>
              <w:rPr>
                <w:sz w:val="24"/>
              </w:rPr>
              <w:t>概率与统计</w:t>
            </w:r>
          </w:p>
        </w:tc>
        <w:tc>
          <w:tcPr>
            <w:tcW w:w="627" w:type="dxa"/>
          </w:tcPr>
          <w:p>
            <w:pPr>
              <w:pStyle w:val="13"/>
              <w:spacing w:before="56"/>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3"/>
              <w:rPr>
                <w:rFonts w:ascii="黑体"/>
                <w:sz w:val="26"/>
              </w:rPr>
            </w:pPr>
          </w:p>
          <w:p>
            <w:pPr>
              <w:pStyle w:val="13"/>
              <w:spacing w:line="242" w:lineRule="auto"/>
              <w:ind w:left="143" w:right="135"/>
              <w:rPr>
                <w:sz w:val="24"/>
              </w:rPr>
            </w:pPr>
            <w:r>
              <w:rPr>
                <w:sz w:val="24"/>
              </w:rPr>
              <w:t>拓展模块</w:t>
            </w:r>
          </w:p>
        </w:tc>
        <w:tc>
          <w:tcPr>
            <w:tcW w:w="4154" w:type="dxa"/>
          </w:tcPr>
          <w:p>
            <w:pPr>
              <w:pStyle w:val="13"/>
              <w:spacing w:before="2" w:line="290" w:lineRule="exact"/>
              <w:ind w:left="857" w:right="846"/>
              <w:jc w:val="center"/>
              <w:rPr>
                <w:sz w:val="24"/>
              </w:rPr>
            </w:pPr>
            <w:r>
              <w:rPr>
                <w:sz w:val="24"/>
              </w:rPr>
              <w:t>基础知识</w:t>
            </w:r>
          </w:p>
        </w:tc>
        <w:tc>
          <w:tcPr>
            <w:tcW w:w="627" w:type="dxa"/>
          </w:tcPr>
          <w:p>
            <w:pPr>
              <w:pStyle w:val="13"/>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restart"/>
          </w:tcPr>
          <w:p>
            <w:pPr>
              <w:pStyle w:val="13"/>
              <w:rPr>
                <w:rFonts w:ascii="黑体"/>
                <w:sz w:val="26"/>
              </w:rPr>
            </w:pPr>
          </w:p>
          <w:p>
            <w:pPr>
              <w:pStyle w:val="13"/>
              <w:spacing w:before="169"/>
              <w:ind w:left="243"/>
              <w:rPr>
                <w:rFonts w:hint="default" w:ascii="Times New Roman" w:eastAsia="宋体"/>
                <w:sz w:val="24"/>
                <w:lang w:val="en-US" w:eastAsia="zh-CN"/>
              </w:rPr>
            </w:pPr>
            <w:r>
              <w:rPr>
                <w:rFonts w:hint="eastAsia" w:ascii="Times New Roman"/>
                <w:sz w:val="24"/>
                <w:lang w:val="en-US" w:eastAsia="zh-CN"/>
              </w:rPr>
              <w:t>108</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 w:line="288" w:lineRule="exact"/>
              <w:ind w:left="857" w:right="846"/>
              <w:jc w:val="center"/>
              <w:rPr>
                <w:sz w:val="24"/>
              </w:rPr>
            </w:pPr>
            <w:r>
              <w:rPr>
                <w:sz w:val="24"/>
              </w:rPr>
              <w:t>函数</w:t>
            </w:r>
          </w:p>
        </w:tc>
        <w:tc>
          <w:tcPr>
            <w:tcW w:w="627" w:type="dxa"/>
          </w:tcPr>
          <w:p>
            <w:pPr>
              <w:pStyle w:val="13"/>
              <w:spacing w:before="17"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6" w:line="290" w:lineRule="exact"/>
              <w:ind w:left="857" w:right="846"/>
              <w:jc w:val="center"/>
              <w:rPr>
                <w:sz w:val="24"/>
              </w:rPr>
            </w:pPr>
            <w:r>
              <w:rPr>
                <w:sz w:val="24"/>
              </w:rPr>
              <w:t>几何与代数</w:t>
            </w:r>
          </w:p>
        </w:tc>
        <w:tc>
          <w:tcPr>
            <w:tcW w:w="627" w:type="dxa"/>
          </w:tcPr>
          <w:p>
            <w:pPr>
              <w:pStyle w:val="13"/>
              <w:spacing w:before="19"/>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 w:line="288" w:lineRule="exact"/>
              <w:ind w:left="857" w:right="846"/>
              <w:jc w:val="center"/>
              <w:rPr>
                <w:sz w:val="24"/>
              </w:rPr>
            </w:pPr>
            <w:r>
              <w:rPr>
                <w:sz w:val="24"/>
              </w:rPr>
              <w:t>概率与统计</w:t>
            </w:r>
          </w:p>
        </w:tc>
        <w:tc>
          <w:tcPr>
            <w:tcW w:w="627" w:type="dxa"/>
          </w:tcPr>
          <w:p>
            <w:pPr>
              <w:pStyle w:val="13"/>
              <w:spacing w:before="17"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268" w:type="dxa"/>
            <w:vMerge w:val="continue"/>
            <w:tcBorders>
              <w:top w:val="nil"/>
            </w:tcBorders>
          </w:tcPr>
          <w:p>
            <w:pPr>
              <w:rPr>
                <w:sz w:val="2"/>
                <w:szCs w:val="2"/>
              </w:rPr>
            </w:pPr>
          </w:p>
        </w:tc>
        <w:tc>
          <w:tcPr>
            <w:tcW w:w="1706" w:type="dxa"/>
            <w:gridSpan w:val="2"/>
          </w:tcPr>
          <w:p>
            <w:pPr>
              <w:pStyle w:val="13"/>
              <w:spacing w:before="159"/>
              <w:ind w:left="373"/>
              <w:rPr>
                <w:sz w:val="24"/>
              </w:rPr>
            </w:pPr>
            <w:r>
              <w:rPr>
                <w:sz w:val="24"/>
              </w:rPr>
              <w:t>教学要求</w:t>
            </w:r>
          </w:p>
        </w:tc>
        <w:tc>
          <w:tcPr>
            <w:tcW w:w="6377" w:type="dxa"/>
            <w:gridSpan w:val="4"/>
          </w:tcPr>
          <w:p>
            <w:pPr>
              <w:pStyle w:val="13"/>
              <w:numPr>
                <w:ilvl w:val="0"/>
                <w:numId w:val="9"/>
              </w:numPr>
              <w:tabs>
                <w:tab w:val="left" w:pos="949"/>
              </w:tabs>
              <w:spacing w:before="3" w:after="0" w:line="240" w:lineRule="auto"/>
              <w:ind w:left="948" w:right="0" w:hanging="362"/>
              <w:jc w:val="left"/>
              <w:rPr>
                <w:sz w:val="24"/>
              </w:rPr>
            </w:pPr>
            <w:r>
              <w:rPr>
                <w:sz w:val="24"/>
              </w:rPr>
              <w:t>落实立德树人，聚焦核心素养</w:t>
            </w:r>
          </w:p>
          <w:p>
            <w:pPr>
              <w:pStyle w:val="13"/>
              <w:numPr>
                <w:ilvl w:val="0"/>
                <w:numId w:val="9"/>
              </w:numPr>
              <w:tabs>
                <w:tab w:val="left" w:pos="949"/>
              </w:tabs>
              <w:spacing w:before="5" w:after="0" w:line="286" w:lineRule="exact"/>
              <w:ind w:left="948" w:right="0" w:hanging="362"/>
              <w:jc w:val="left"/>
              <w:rPr>
                <w:sz w:val="24"/>
              </w:rPr>
            </w:pPr>
            <w:r>
              <w:rPr>
                <w:sz w:val="24"/>
              </w:rPr>
              <w:t>突出主体地位，改进教学方式</w:t>
            </w:r>
          </w:p>
        </w:tc>
      </w:tr>
    </w:tbl>
    <w:p>
      <w:pPr>
        <w:spacing w:after="0" w:line="286" w:lineRule="exact"/>
        <w:jc w:val="left"/>
        <w:rPr>
          <w:sz w:val="24"/>
        </w:rPr>
        <w:sectPr>
          <w:footerReference r:id="rId5"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757"/>
        <w:gridCol w:w="664"/>
        <w:gridCol w:w="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tcPr>
          <w:p>
            <w:pPr>
              <w:pStyle w:val="13"/>
              <w:rPr>
                <w:rFonts w:ascii="Times New Roman"/>
                <w:sz w:val="24"/>
              </w:rPr>
            </w:pPr>
          </w:p>
        </w:tc>
        <w:tc>
          <w:tcPr>
            <w:tcW w:w="1706" w:type="dxa"/>
            <w:gridSpan w:val="2"/>
          </w:tcPr>
          <w:p>
            <w:pPr>
              <w:pStyle w:val="13"/>
              <w:rPr>
                <w:rFonts w:ascii="Times New Roman"/>
                <w:sz w:val="24"/>
              </w:rPr>
            </w:pPr>
          </w:p>
        </w:tc>
        <w:tc>
          <w:tcPr>
            <w:tcW w:w="6377" w:type="dxa"/>
            <w:gridSpan w:val="3"/>
          </w:tcPr>
          <w:p>
            <w:pPr>
              <w:pStyle w:val="13"/>
              <w:numPr>
                <w:ilvl w:val="0"/>
                <w:numId w:val="10"/>
              </w:numPr>
              <w:tabs>
                <w:tab w:val="left" w:pos="949"/>
              </w:tabs>
              <w:spacing w:before="3" w:after="0" w:line="240" w:lineRule="auto"/>
              <w:ind w:left="948" w:right="0" w:hanging="362"/>
              <w:jc w:val="left"/>
              <w:rPr>
                <w:sz w:val="24"/>
              </w:rPr>
            </w:pPr>
            <w:r>
              <w:rPr>
                <w:sz w:val="24"/>
              </w:rPr>
              <w:t>体现职教特色，注重实践应用</w:t>
            </w:r>
          </w:p>
          <w:p>
            <w:pPr>
              <w:pStyle w:val="13"/>
              <w:numPr>
                <w:ilvl w:val="0"/>
                <w:numId w:val="10"/>
              </w:numPr>
              <w:tabs>
                <w:tab w:val="left" w:pos="949"/>
              </w:tabs>
              <w:spacing w:before="4" w:after="0" w:line="289" w:lineRule="exact"/>
              <w:ind w:left="948" w:right="0" w:hanging="362"/>
              <w:jc w:val="left"/>
              <w:rPr>
                <w:sz w:val="24"/>
              </w:rPr>
            </w:pPr>
            <w:r>
              <w:rPr>
                <w:sz w:val="24"/>
              </w:rPr>
              <w:t>利用信息技术，提高教学效果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13"/>
              <w:spacing w:before="2" w:line="289" w:lineRule="exact"/>
              <w:ind w:left="107"/>
              <w:rPr>
                <w:sz w:val="24"/>
              </w:rPr>
            </w:pPr>
            <w:r>
              <w:rPr>
                <w:sz w:val="24"/>
              </w:rPr>
              <w:t>课程名称</w:t>
            </w:r>
          </w:p>
        </w:tc>
        <w:tc>
          <w:tcPr>
            <w:tcW w:w="1706" w:type="dxa"/>
            <w:gridSpan w:val="2"/>
            <w:shd w:val="clear" w:color="auto" w:fill="D7D7D7"/>
          </w:tcPr>
          <w:p>
            <w:pPr>
              <w:pStyle w:val="13"/>
              <w:spacing w:before="2" w:line="289" w:lineRule="exact"/>
              <w:ind w:left="133"/>
              <w:rPr>
                <w:sz w:val="24"/>
              </w:rPr>
            </w:pPr>
            <w:r>
              <w:rPr>
                <w:sz w:val="24"/>
              </w:rPr>
              <w:t>学科核心素养</w:t>
            </w:r>
          </w:p>
        </w:tc>
        <w:tc>
          <w:tcPr>
            <w:tcW w:w="6377" w:type="dxa"/>
            <w:gridSpan w:val="3"/>
            <w:shd w:val="clear" w:color="auto" w:fill="D7D7D7"/>
          </w:tcPr>
          <w:p>
            <w:pPr>
              <w:pStyle w:val="13"/>
              <w:spacing w:before="2" w:line="289" w:lineRule="exact"/>
              <w:ind w:left="107"/>
              <w:rPr>
                <w:sz w:val="24"/>
              </w:rPr>
            </w:pPr>
            <w:r>
              <w:rPr>
                <w:sz w:val="24"/>
              </w:rPr>
              <w:t>职场语言沟通、思维差异感知、跨文化理解和自主学习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7"/>
              <w:rPr>
                <w:rFonts w:ascii="黑体"/>
                <w:sz w:val="25"/>
              </w:rPr>
            </w:pPr>
          </w:p>
          <w:p>
            <w:pPr>
              <w:pStyle w:val="13"/>
              <w:spacing w:before="1"/>
              <w:ind w:left="393"/>
              <w:rPr>
                <w:sz w:val="24"/>
              </w:rPr>
            </w:pPr>
            <w:r>
              <w:rPr>
                <w:sz w:val="24"/>
              </w:rPr>
              <w:t>英语</w:t>
            </w:r>
          </w:p>
        </w:tc>
        <w:tc>
          <w:tcPr>
            <w:tcW w:w="1706" w:type="dxa"/>
            <w:gridSpan w:val="2"/>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8"/>
              <w:rPr>
                <w:rFonts w:ascii="黑体"/>
                <w:sz w:val="26"/>
              </w:rPr>
            </w:pPr>
          </w:p>
          <w:p>
            <w:pPr>
              <w:pStyle w:val="13"/>
              <w:ind w:left="373"/>
              <w:rPr>
                <w:sz w:val="24"/>
              </w:rPr>
            </w:pPr>
            <w:r>
              <w:rPr>
                <w:sz w:val="24"/>
              </w:rPr>
              <w:t>课程目标</w:t>
            </w:r>
          </w:p>
        </w:tc>
        <w:tc>
          <w:tcPr>
            <w:tcW w:w="6377" w:type="dxa"/>
            <w:gridSpan w:val="3"/>
          </w:tcPr>
          <w:p>
            <w:pPr>
              <w:pStyle w:val="13"/>
              <w:numPr>
                <w:ilvl w:val="0"/>
                <w:numId w:val="11"/>
              </w:numPr>
              <w:tabs>
                <w:tab w:val="left" w:pos="949"/>
              </w:tabs>
              <w:spacing w:before="2" w:after="0" w:line="242" w:lineRule="auto"/>
              <w:ind w:left="107" w:right="97" w:firstLine="480"/>
              <w:jc w:val="both"/>
              <w:rPr>
                <w:sz w:val="24"/>
              </w:rPr>
            </w:pPr>
            <w:r>
              <w:rPr>
                <w:sz w:val="24"/>
              </w:rPr>
              <w:t>职场语言沟通目标：在日常英语的基础上，围绕职</w:t>
            </w:r>
            <w:r>
              <w:rPr>
                <w:spacing w:val="-10"/>
                <w:sz w:val="24"/>
              </w:rPr>
              <w:t>场相关主题，能运用所学语言知识，理解不同类型语篇所传</w:t>
            </w:r>
            <w:r>
              <w:rPr>
                <w:spacing w:val="-8"/>
                <w:sz w:val="24"/>
              </w:rPr>
              <w:t>递的意义和情感；能以口头或书面形式进行基本的沟通；能</w:t>
            </w:r>
            <w:r>
              <w:rPr>
                <w:sz w:val="24"/>
              </w:rPr>
              <w:t>在职场中综合运用语言知识和技能进行交流。</w:t>
            </w:r>
          </w:p>
          <w:p>
            <w:pPr>
              <w:pStyle w:val="13"/>
              <w:numPr>
                <w:ilvl w:val="0"/>
                <w:numId w:val="11"/>
              </w:numPr>
              <w:tabs>
                <w:tab w:val="left" w:pos="949"/>
              </w:tabs>
              <w:spacing w:before="6" w:after="0" w:line="242" w:lineRule="auto"/>
              <w:ind w:left="107" w:right="97" w:firstLine="480"/>
              <w:jc w:val="both"/>
              <w:rPr>
                <w:sz w:val="24"/>
              </w:rPr>
            </w:pPr>
            <w:r>
              <w:rPr>
                <w:sz w:val="24"/>
              </w:rPr>
              <w:t>思维差异感知目标：能理解英语在表达方式上体现</w:t>
            </w:r>
            <w:r>
              <w:rPr>
                <w:spacing w:val="-10"/>
                <w:sz w:val="24"/>
              </w:rPr>
              <w:t>出的中西思维差异；能理解英语在逻辑论证上体现出的中西</w:t>
            </w:r>
            <w:r>
              <w:rPr>
                <w:spacing w:val="-9"/>
                <w:sz w:val="24"/>
              </w:rPr>
              <w:t>思维差异；在了解中西思维差异的基础上，能客观对待不同</w:t>
            </w:r>
            <w:r>
              <w:rPr>
                <w:sz w:val="24"/>
              </w:rPr>
              <w:t>观点，做出正确价值判断。</w:t>
            </w:r>
          </w:p>
          <w:p>
            <w:pPr>
              <w:pStyle w:val="13"/>
              <w:numPr>
                <w:ilvl w:val="0"/>
                <w:numId w:val="11"/>
              </w:numPr>
              <w:tabs>
                <w:tab w:val="left" w:pos="949"/>
              </w:tabs>
              <w:spacing w:before="5" w:after="0" w:line="242" w:lineRule="auto"/>
              <w:ind w:left="107" w:right="97" w:firstLine="480"/>
              <w:jc w:val="both"/>
              <w:rPr>
                <w:sz w:val="24"/>
              </w:rPr>
            </w:pPr>
            <w:r>
              <w:rPr>
                <w:sz w:val="24"/>
              </w:rPr>
              <w:t>跨文化理解目标：能了解世界文化的多样性；能了</w:t>
            </w:r>
            <w:r>
              <w:rPr>
                <w:spacing w:val="-6"/>
                <w:sz w:val="24"/>
              </w:rPr>
              <w:t>解中外文化及中外企业文化；能进行基本的跨文化交流；能</w:t>
            </w:r>
            <w:r>
              <w:rPr>
                <w:sz w:val="24"/>
              </w:rPr>
              <w:t>用英语讲述中国故事，促进中华优秀文化传播。</w:t>
            </w:r>
          </w:p>
          <w:p>
            <w:pPr>
              <w:pStyle w:val="13"/>
              <w:numPr>
                <w:ilvl w:val="0"/>
                <w:numId w:val="11"/>
              </w:numPr>
              <w:tabs>
                <w:tab w:val="left" w:pos="949"/>
              </w:tabs>
              <w:spacing w:before="5" w:after="0" w:line="242" w:lineRule="auto"/>
              <w:ind w:left="107" w:right="97" w:firstLine="480"/>
              <w:jc w:val="both"/>
              <w:rPr>
                <w:sz w:val="24"/>
              </w:rPr>
            </w:pPr>
            <w:r>
              <w:rPr>
                <w:sz w:val="24"/>
              </w:rPr>
              <w:t>自主学习目标：能树立正确的英语学习观，具有明</w:t>
            </w:r>
            <w:r>
              <w:rPr>
                <w:spacing w:val="-9"/>
                <w:sz w:val="24"/>
              </w:rPr>
              <w:t>确的学习目标；能多渠道获取英语学习资源；能有效规划个</w:t>
            </w:r>
            <w:r>
              <w:rPr>
                <w:spacing w:val="-8"/>
                <w:sz w:val="24"/>
              </w:rPr>
              <w:t>人的学习，选择恰当的学习策略和方法；能监控、评价、反</w:t>
            </w:r>
          </w:p>
          <w:p>
            <w:pPr>
              <w:pStyle w:val="13"/>
              <w:spacing w:before="4" w:line="290" w:lineRule="exact"/>
              <w:ind w:left="107"/>
              <w:rPr>
                <w:sz w:val="24"/>
              </w:rPr>
            </w:pPr>
            <w:r>
              <w:rPr>
                <w:sz w:val="24"/>
              </w:rPr>
              <w:t>思和调整自己的学习内容和进程，提高学习效率。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1"/>
              <w:rPr>
                <w:rFonts w:ascii="黑体"/>
                <w:sz w:val="33"/>
              </w:rPr>
            </w:pPr>
          </w:p>
          <w:p>
            <w:pPr>
              <w:pStyle w:val="13"/>
              <w:spacing w:before="1" w:line="242" w:lineRule="auto"/>
              <w:ind w:left="226" w:right="216"/>
              <w:rPr>
                <w:sz w:val="24"/>
              </w:rPr>
            </w:pPr>
            <w:r>
              <w:rPr>
                <w:sz w:val="24"/>
              </w:rPr>
              <w:t>主要内容</w:t>
            </w:r>
          </w:p>
        </w:tc>
        <w:tc>
          <w:tcPr>
            <w:tcW w:w="771" w:type="dxa"/>
            <w:vMerge w:val="restart"/>
          </w:tcPr>
          <w:p>
            <w:pPr>
              <w:pStyle w:val="13"/>
              <w:rPr>
                <w:rFonts w:ascii="黑体"/>
                <w:sz w:val="24"/>
              </w:rPr>
            </w:pPr>
          </w:p>
          <w:p>
            <w:pPr>
              <w:pStyle w:val="13"/>
              <w:rPr>
                <w:rFonts w:ascii="黑体"/>
                <w:sz w:val="24"/>
              </w:rPr>
            </w:pPr>
          </w:p>
          <w:p>
            <w:pPr>
              <w:pStyle w:val="13"/>
              <w:rPr>
                <w:rFonts w:ascii="黑体"/>
                <w:sz w:val="24"/>
              </w:rPr>
            </w:pPr>
          </w:p>
          <w:p>
            <w:pPr>
              <w:pStyle w:val="13"/>
              <w:spacing w:before="10"/>
              <w:rPr>
                <w:rFonts w:ascii="黑体"/>
                <w:sz w:val="27"/>
              </w:rPr>
            </w:pPr>
          </w:p>
          <w:p>
            <w:pPr>
              <w:pStyle w:val="13"/>
              <w:spacing w:line="242" w:lineRule="auto"/>
              <w:ind w:left="143" w:right="135"/>
              <w:rPr>
                <w:sz w:val="24"/>
              </w:rPr>
            </w:pPr>
            <w:r>
              <w:rPr>
                <w:sz w:val="24"/>
              </w:rPr>
              <w:t>基础模块</w:t>
            </w:r>
          </w:p>
        </w:tc>
        <w:tc>
          <w:tcPr>
            <w:tcW w:w="4757" w:type="dxa"/>
          </w:tcPr>
          <w:p>
            <w:pPr>
              <w:pStyle w:val="13"/>
              <w:spacing w:before="40"/>
              <w:ind w:left="587"/>
              <w:rPr>
                <w:sz w:val="24"/>
              </w:rPr>
            </w:pPr>
            <w:r>
              <w:rPr>
                <w:sz w:val="24"/>
              </w:rPr>
              <w:t xml:space="preserve">主题 </w:t>
            </w:r>
            <w:r>
              <w:rPr>
                <w:rFonts w:ascii="Times New Roman" w:eastAsia="Times New Roman"/>
                <w:sz w:val="24"/>
              </w:rPr>
              <w:t>1</w:t>
            </w:r>
            <w:r>
              <w:rPr>
                <w:sz w:val="24"/>
              </w:rPr>
              <w:t>：自我与他人</w:t>
            </w:r>
          </w:p>
        </w:tc>
        <w:tc>
          <w:tcPr>
            <w:tcW w:w="664" w:type="dxa"/>
            <w:vMerge w:val="restart"/>
          </w:tcPr>
          <w:p>
            <w:pPr>
              <w:pStyle w:val="13"/>
              <w:rPr>
                <w:rFonts w:ascii="黑体"/>
                <w:sz w:val="26"/>
              </w:rPr>
            </w:pPr>
          </w:p>
          <w:p>
            <w:pPr>
              <w:pStyle w:val="13"/>
              <w:rPr>
                <w:rFonts w:ascii="黑体"/>
                <w:sz w:val="26"/>
              </w:rPr>
            </w:pPr>
          </w:p>
          <w:p>
            <w:pPr>
              <w:pStyle w:val="13"/>
              <w:rPr>
                <w:rFonts w:ascii="黑体"/>
                <w:sz w:val="26"/>
              </w:rPr>
            </w:pPr>
          </w:p>
          <w:p>
            <w:pPr>
              <w:pStyle w:val="13"/>
              <w:rPr>
                <w:rFonts w:ascii="黑体"/>
                <w:sz w:val="35"/>
              </w:rPr>
            </w:pPr>
          </w:p>
          <w:p>
            <w:pPr>
              <w:pStyle w:val="13"/>
              <w:ind w:left="152"/>
              <w:rPr>
                <w:rFonts w:ascii="Times New Roman"/>
                <w:sz w:val="24"/>
              </w:rPr>
            </w:pPr>
            <w:r>
              <w:rPr>
                <w:rFonts w:ascii="Times New Roman"/>
                <w:sz w:val="24"/>
              </w:rPr>
              <w:t>108</w:t>
            </w:r>
          </w:p>
        </w:tc>
        <w:tc>
          <w:tcPr>
            <w:tcW w:w="956" w:type="dxa"/>
            <w:vMerge w:val="restart"/>
          </w:tcPr>
          <w:p>
            <w:pPr>
              <w:pStyle w:val="13"/>
              <w:rPr>
                <w:rFonts w:ascii="黑体"/>
                <w:sz w:val="26"/>
              </w:rPr>
            </w:pPr>
          </w:p>
          <w:p>
            <w:pPr>
              <w:pStyle w:val="13"/>
              <w:rPr>
                <w:rFonts w:ascii="黑体"/>
                <w:sz w:val="26"/>
              </w:rPr>
            </w:pPr>
          </w:p>
          <w:p>
            <w:pPr>
              <w:pStyle w:val="13"/>
              <w:rPr>
                <w:rFonts w:ascii="黑体"/>
                <w:sz w:val="26"/>
              </w:rPr>
            </w:pPr>
          </w:p>
          <w:p>
            <w:pPr>
              <w:pStyle w:val="13"/>
              <w:rPr>
                <w:rFonts w:ascii="黑体"/>
                <w:sz w:val="26"/>
              </w:rPr>
            </w:pPr>
          </w:p>
          <w:p>
            <w:pPr>
              <w:pStyle w:val="13"/>
              <w:rPr>
                <w:rFonts w:ascii="黑体"/>
                <w:sz w:val="26"/>
              </w:rPr>
            </w:pPr>
          </w:p>
          <w:p>
            <w:pPr>
              <w:pStyle w:val="13"/>
              <w:rPr>
                <w:rFonts w:ascii="黑体"/>
                <w:sz w:val="26"/>
              </w:rPr>
            </w:pPr>
          </w:p>
          <w:p>
            <w:pPr>
              <w:pStyle w:val="13"/>
              <w:rPr>
                <w:rFonts w:ascii="黑体"/>
                <w:sz w:val="26"/>
              </w:rPr>
            </w:pPr>
          </w:p>
          <w:p>
            <w:pPr>
              <w:pStyle w:val="13"/>
              <w:spacing w:before="4"/>
              <w:rPr>
                <w:rFonts w:ascii="黑体"/>
                <w:sz w:val="32"/>
              </w:rPr>
            </w:pPr>
          </w:p>
          <w:p>
            <w:pPr>
              <w:pStyle w:val="13"/>
              <w:spacing w:before="1"/>
              <w:ind w:left="297"/>
              <w:rPr>
                <w:rFonts w:hint="default" w:ascii="Times New Roman" w:eastAsia="宋体"/>
                <w:sz w:val="24"/>
                <w:lang w:val="en-US" w:eastAsia="zh-CN"/>
              </w:rPr>
            </w:pPr>
            <w:r>
              <w:rPr>
                <w:rFonts w:hint="eastAsia" w:ascii="Times New Roman"/>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0"/>
              <w:ind w:left="587"/>
              <w:rPr>
                <w:sz w:val="24"/>
              </w:rPr>
            </w:pPr>
            <w:r>
              <w:rPr>
                <w:sz w:val="24"/>
              </w:rPr>
              <w:t xml:space="preserve">主题 </w:t>
            </w:r>
            <w:r>
              <w:rPr>
                <w:rFonts w:ascii="Times New Roman" w:eastAsia="Times New Roman"/>
                <w:sz w:val="24"/>
              </w:rPr>
              <w:t>2</w:t>
            </w:r>
            <w:r>
              <w:rPr>
                <w:sz w:val="24"/>
              </w:rPr>
              <w:t>：学习与生活</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1"/>
              <w:ind w:left="587"/>
              <w:rPr>
                <w:sz w:val="24"/>
              </w:rPr>
            </w:pPr>
            <w:r>
              <w:rPr>
                <w:sz w:val="24"/>
              </w:rPr>
              <w:t xml:space="preserve">主题 </w:t>
            </w:r>
            <w:r>
              <w:rPr>
                <w:rFonts w:ascii="Times New Roman" w:eastAsia="Times New Roman"/>
                <w:sz w:val="24"/>
              </w:rPr>
              <w:t>3</w:t>
            </w:r>
            <w:r>
              <w:rPr>
                <w:sz w:val="24"/>
              </w:rPr>
              <w:t>：社会交往</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1"/>
              <w:ind w:left="587"/>
              <w:rPr>
                <w:sz w:val="24"/>
              </w:rPr>
            </w:pPr>
            <w:r>
              <w:rPr>
                <w:sz w:val="24"/>
              </w:rPr>
              <w:t xml:space="preserve">主题 </w:t>
            </w:r>
            <w:r>
              <w:rPr>
                <w:rFonts w:ascii="Times New Roman" w:eastAsia="Times New Roman"/>
                <w:sz w:val="24"/>
              </w:rPr>
              <w:t>4</w:t>
            </w:r>
            <w:r>
              <w:rPr>
                <w:sz w:val="24"/>
              </w:rPr>
              <w:t>：社会服务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2"/>
              <w:ind w:left="587"/>
              <w:rPr>
                <w:sz w:val="24"/>
              </w:rPr>
            </w:pPr>
            <w:r>
              <w:rPr>
                <w:sz w:val="24"/>
              </w:rPr>
              <w:t xml:space="preserve">主题 </w:t>
            </w:r>
            <w:r>
              <w:rPr>
                <w:rFonts w:ascii="Times New Roman" w:eastAsia="Times New Roman"/>
                <w:sz w:val="24"/>
              </w:rPr>
              <w:t>5</w:t>
            </w:r>
            <w:r>
              <w:rPr>
                <w:sz w:val="24"/>
              </w:rPr>
              <w:t>：历史与文化</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0"/>
              <w:ind w:left="587"/>
              <w:rPr>
                <w:sz w:val="24"/>
              </w:rPr>
            </w:pPr>
            <w:r>
              <w:rPr>
                <w:sz w:val="24"/>
              </w:rPr>
              <w:t xml:space="preserve">主题 </w:t>
            </w:r>
            <w:r>
              <w:rPr>
                <w:rFonts w:ascii="Times New Roman" w:eastAsia="Times New Roman"/>
                <w:sz w:val="24"/>
              </w:rPr>
              <w:t>6</w:t>
            </w:r>
            <w:r>
              <w:rPr>
                <w:sz w:val="24"/>
              </w:rPr>
              <w:t>：科学与技术</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0"/>
              <w:ind w:left="587"/>
              <w:rPr>
                <w:sz w:val="24"/>
              </w:rPr>
            </w:pPr>
            <w:r>
              <w:rPr>
                <w:sz w:val="24"/>
              </w:rPr>
              <w:t xml:space="preserve">主题 </w:t>
            </w:r>
            <w:r>
              <w:rPr>
                <w:rFonts w:ascii="Times New Roman" w:eastAsia="Times New Roman"/>
                <w:sz w:val="24"/>
              </w:rPr>
              <w:t>7</w:t>
            </w:r>
            <w:r>
              <w:rPr>
                <w:sz w:val="24"/>
              </w:rPr>
              <w:t>：自然与环境</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1"/>
              <w:ind w:left="587"/>
              <w:rPr>
                <w:sz w:val="24"/>
              </w:rPr>
            </w:pPr>
            <w:r>
              <w:rPr>
                <w:sz w:val="24"/>
              </w:rPr>
              <w:t xml:space="preserve">主题 </w:t>
            </w:r>
            <w:r>
              <w:rPr>
                <w:rFonts w:ascii="Times New Roman" w:eastAsia="Times New Roman"/>
                <w:sz w:val="24"/>
              </w:rPr>
              <w:t>8</w:t>
            </w:r>
            <w:r>
              <w:rPr>
                <w:sz w:val="24"/>
              </w:rPr>
              <w:t>：可持续发展</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3"/>
              <w:rPr>
                <w:rFonts w:ascii="黑体"/>
                <w:sz w:val="24"/>
              </w:rPr>
            </w:pPr>
          </w:p>
          <w:p>
            <w:pPr>
              <w:pStyle w:val="13"/>
              <w:rPr>
                <w:rFonts w:ascii="黑体"/>
                <w:sz w:val="24"/>
              </w:rPr>
            </w:pPr>
          </w:p>
          <w:p>
            <w:pPr>
              <w:pStyle w:val="13"/>
              <w:spacing w:before="10"/>
              <w:rPr>
                <w:rFonts w:ascii="黑体"/>
                <w:sz w:val="28"/>
              </w:rPr>
            </w:pPr>
          </w:p>
          <w:p>
            <w:pPr>
              <w:pStyle w:val="13"/>
              <w:spacing w:line="242" w:lineRule="auto"/>
              <w:ind w:left="143" w:right="135"/>
              <w:rPr>
                <w:sz w:val="24"/>
              </w:rPr>
            </w:pPr>
            <w:r>
              <w:rPr>
                <w:sz w:val="24"/>
              </w:rPr>
              <w:t>职业模块</w:t>
            </w:r>
          </w:p>
        </w:tc>
        <w:tc>
          <w:tcPr>
            <w:tcW w:w="4757" w:type="dxa"/>
          </w:tcPr>
          <w:p>
            <w:pPr>
              <w:pStyle w:val="13"/>
              <w:spacing w:before="3" w:line="289" w:lineRule="exact"/>
              <w:ind w:left="587"/>
              <w:rPr>
                <w:sz w:val="24"/>
              </w:rPr>
            </w:pPr>
            <w:r>
              <w:rPr>
                <w:sz w:val="24"/>
              </w:rPr>
              <w:t xml:space="preserve">主题 </w:t>
            </w:r>
            <w:r>
              <w:rPr>
                <w:rFonts w:ascii="Times New Roman" w:eastAsia="Times New Roman"/>
                <w:sz w:val="24"/>
              </w:rPr>
              <w:t>1</w:t>
            </w:r>
            <w:r>
              <w:rPr>
                <w:sz w:val="24"/>
              </w:rPr>
              <w:t>：求职应聘</w:t>
            </w:r>
          </w:p>
        </w:tc>
        <w:tc>
          <w:tcPr>
            <w:tcW w:w="664" w:type="dxa"/>
            <w:vMerge w:val="restart"/>
          </w:tcPr>
          <w:p>
            <w:pPr>
              <w:pStyle w:val="13"/>
              <w:rPr>
                <w:rFonts w:ascii="黑体"/>
                <w:sz w:val="26"/>
              </w:rPr>
            </w:pPr>
          </w:p>
          <w:p>
            <w:pPr>
              <w:pStyle w:val="13"/>
              <w:rPr>
                <w:rFonts w:ascii="黑体"/>
                <w:sz w:val="26"/>
              </w:rPr>
            </w:pPr>
          </w:p>
          <w:p>
            <w:pPr>
              <w:pStyle w:val="13"/>
              <w:rPr>
                <w:rFonts w:ascii="黑体"/>
                <w:sz w:val="38"/>
              </w:rPr>
            </w:pPr>
          </w:p>
          <w:p>
            <w:pPr>
              <w:pStyle w:val="13"/>
              <w:spacing w:before="1"/>
              <w:ind w:left="212"/>
              <w:rPr>
                <w:rFonts w:hint="default" w:ascii="Times New Roman" w:eastAsia="宋体"/>
                <w:sz w:val="24"/>
                <w:lang w:val="en-US" w:eastAsia="zh-CN"/>
              </w:rPr>
            </w:pPr>
            <w:r>
              <w:rPr>
                <w:rFonts w:hint="eastAsia" w:ascii="Times New Roman"/>
                <w:sz w:val="24"/>
                <w:lang w:val="en-US" w:eastAsia="zh-CN"/>
              </w:rPr>
              <w:t>108</w:t>
            </w: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2" w:line="290" w:lineRule="exact"/>
              <w:ind w:left="587"/>
              <w:rPr>
                <w:sz w:val="24"/>
              </w:rPr>
            </w:pPr>
            <w:r>
              <w:rPr>
                <w:sz w:val="24"/>
              </w:rPr>
              <w:t xml:space="preserve">主题 </w:t>
            </w:r>
            <w:r>
              <w:rPr>
                <w:rFonts w:ascii="Times New Roman" w:eastAsia="Times New Roman"/>
                <w:sz w:val="24"/>
              </w:rPr>
              <w:t>2</w:t>
            </w:r>
            <w:r>
              <w:rPr>
                <w:sz w:val="24"/>
              </w:rPr>
              <w:t>：职场礼仪</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 w:line="292" w:lineRule="exact"/>
              <w:ind w:left="587"/>
              <w:rPr>
                <w:sz w:val="24"/>
              </w:rPr>
            </w:pPr>
            <w:r>
              <w:rPr>
                <w:sz w:val="24"/>
              </w:rPr>
              <w:t xml:space="preserve">主题 </w:t>
            </w:r>
            <w:r>
              <w:rPr>
                <w:rFonts w:ascii="Times New Roman" w:eastAsia="Times New Roman"/>
                <w:sz w:val="24"/>
              </w:rPr>
              <w:t>3</w:t>
            </w:r>
            <w:r>
              <w:rPr>
                <w:sz w:val="24"/>
              </w:rPr>
              <w:t>：职场服务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 w:line="291" w:lineRule="exact"/>
              <w:ind w:left="587"/>
              <w:rPr>
                <w:sz w:val="24"/>
              </w:rPr>
            </w:pPr>
            <w:r>
              <w:rPr>
                <w:sz w:val="24"/>
              </w:rPr>
              <w:t xml:space="preserve">主题 </w:t>
            </w:r>
            <w:r>
              <w:rPr>
                <w:rFonts w:ascii="Times New Roman" w:eastAsia="Times New Roman"/>
                <w:sz w:val="24"/>
              </w:rPr>
              <w:t>4</w:t>
            </w:r>
            <w:r>
              <w:rPr>
                <w:sz w:val="24"/>
              </w:rPr>
              <w:t>：设备操作</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5" w:line="291" w:lineRule="exact"/>
              <w:ind w:left="587"/>
              <w:rPr>
                <w:sz w:val="24"/>
              </w:rPr>
            </w:pPr>
            <w:r>
              <w:rPr>
                <w:sz w:val="24"/>
              </w:rPr>
              <w:t xml:space="preserve">主题 </w:t>
            </w:r>
            <w:r>
              <w:rPr>
                <w:rFonts w:ascii="Times New Roman" w:eastAsia="Times New Roman"/>
                <w:sz w:val="24"/>
              </w:rPr>
              <w:t>5</w:t>
            </w:r>
            <w:r>
              <w:rPr>
                <w:sz w:val="24"/>
              </w:rPr>
              <w:t>：技术应用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5" w:line="290" w:lineRule="exact"/>
              <w:ind w:left="587"/>
              <w:rPr>
                <w:sz w:val="24"/>
              </w:rPr>
            </w:pPr>
            <w:r>
              <w:rPr>
                <w:sz w:val="24"/>
              </w:rPr>
              <w:t xml:space="preserve">主题 </w:t>
            </w:r>
            <w:r>
              <w:rPr>
                <w:rFonts w:ascii="Times New Roman" w:eastAsia="Times New Roman"/>
                <w:sz w:val="24"/>
              </w:rPr>
              <w:t>6</w:t>
            </w:r>
            <w:r>
              <w:rPr>
                <w:sz w:val="24"/>
              </w:rPr>
              <w:t>：职场安全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6" w:line="290" w:lineRule="exact"/>
              <w:ind w:left="587"/>
              <w:rPr>
                <w:sz w:val="24"/>
              </w:rPr>
            </w:pPr>
            <w:r>
              <w:rPr>
                <w:sz w:val="24"/>
              </w:rPr>
              <w:t xml:space="preserve">主题 </w:t>
            </w:r>
            <w:r>
              <w:rPr>
                <w:rFonts w:ascii="Times New Roman" w:eastAsia="Times New Roman"/>
                <w:sz w:val="24"/>
              </w:rPr>
              <w:t>7</w:t>
            </w:r>
            <w:r>
              <w:rPr>
                <w:sz w:val="24"/>
              </w:rPr>
              <w:t>：危机应对</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3"/>
              <w:spacing w:before="4" w:line="288" w:lineRule="exact"/>
              <w:ind w:left="587"/>
              <w:rPr>
                <w:sz w:val="24"/>
              </w:rPr>
            </w:pPr>
            <w:r>
              <w:rPr>
                <w:sz w:val="24"/>
              </w:rPr>
              <w:t xml:space="preserve">主题 </w:t>
            </w:r>
            <w:r>
              <w:rPr>
                <w:rFonts w:ascii="Times New Roman" w:eastAsia="Times New Roman"/>
                <w:sz w:val="24"/>
              </w:rPr>
              <w:t>8</w:t>
            </w:r>
            <w:r>
              <w:rPr>
                <w:sz w:val="24"/>
              </w:rPr>
              <w:t>：职业规划</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13"/>
              <w:rPr>
                <w:rFonts w:ascii="黑体"/>
                <w:sz w:val="24"/>
              </w:rPr>
            </w:pPr>
          </w:p>
          <w:p>
            <w:pPr>
              <w:pStyle w:val="13"/>
              <w:spacing w:before="12"/>
              <w:rPr>
                <w:rFonts w:ascii="黑体"/>
                <w:sz w:val="24"/>
              </w:rPr>
            </w:pPr>
          </w:p>
          <w:p>
            <w:pPr>
              <w:pStyle w:val="13"/>
              <w:ind w:left="373"/>
              <w:rPr>
                <w:sz w:val="24"/>
              </w:rPr>
            </w:pPr>
            <w:r>
              <w:rPr>
                <w:sz w:val="24"/>
              </w:rPr>
              <w:t>教学要求</w:t>
            </w:r>
          </w:p>
        </w:tc>
        <w:tc>
          <w:tcPr>
            <w:tcW w:w="6377" w:type="dxa"/>
            <w:gridSpan w:val="3"/>
          </w:tcPr>
          <w:p>
            <w:pPr>
              <w:pStyle w:val="13"/>
              <w:numPr>
                <w:ilvl w:val="0"/>
                <w:numId w:val="12"/>
              </w:numPr>
              <w:tabs>
                <w:tab w:val="left" w:pos="949"/>
              </w:tabs>
              <w:spacing w:before="3" w:after="0" w:line="240" w:lineRule="auto"/>
              <w:ind w:left="948" w:right="0" w:hanging="362"/>
              <w:jc w:val="left"/>
              <w:rPr>
                <w:sz w:val="24"/>
              </w:rPr>
            </w:pPr>
            <w:r>
              <w:rPr>
                <w:spacing w:val="-1"/>
                <w:sz w:val="24"/>
              </w:rPr>
              <w:t>坚持立德树人，发挥英语课程育人功能。</w:t>
            </w:r>
          </w:p>
          <w:p>
            <w:pPr>
              <w:pStyle w:val="13"/>
              <w:numPr>
                <w:ilvl w:val="0"/>
                <w:numId w:val="12"/>
              </w:numPr>
              <w:tabs>
                <w:tab w:val="left" w:pos="949"/>
              </w:tabs>
              <w:spacing w:before="5" w:after="0" w:line="240" w:lineRule="auto"/>
              <w:ind w:left="948" w:right="0" w:hanging="362"/>
              <w:jc w:val="left"/>
              <w:rPr>
                <w:sz w:val="24"/>
              </w:rPr>
            </w:pPr>
            <w:r>
              <w:rPr>
                <w:spacing w:val="-1"/>
                <w:sz w:val="24"/>
              </w:rPr>
              <w:t>开展活动导向教学，落实学科核心素养。</w:t>
            </w:r>
          </w:p>
          <w:p>
            <w:pPr>
              <w:pStyle w:val="13"/>
              <w:numPr>
                <w:ilvl w:val="0"/>
                <w:numId w:val="12"/>
              </w:numPr>
              <w:tabs>
                <w:tab w:val="left" w:pos="949"/>
              </w:tabs>
              <w:spacing w:before="4" w:after="0" w:line="240" w:lineRule="auto"/>
              <w:ind w:left="948" w:right="0" w:hanging="362"/>
              <w:jc w:val="left"/>
              <w:rPr>
                <w:sz w:val="24"/>
              </w:rPr>
            </w:pPr>
            <w:r>
              <w:rPr>
                <w:sz w:val="24"/>
              </w:rPr>
              <w:t>尊重差异，促进学生的发展。</w:t>
            </w:r>
          </w:p>
          <w:p>
            <w:pPr>
              <w:pStyle w:val="13"/>
              <w:numPr>
                <w:ilvl w:val="0"/>
                <w:numId w:val="12"/>
              </w:numPr>
              <w:tabs>
                <w:tab w:val="left" w:pos="949"/>
              </w:tabs>
              <w:spacing w:before="5" w:after="0" w:line="240" w:lineRule="auto"/>
              <w:ind w:left="948" w:right="0" w:hanging="362"/>
              <w:jc w:val="left"/>
              <w:rPr>
                <w:sz w:val="24"/>
              </w:rPr>
            </w:pPr>
            <w:r>
              <w:rPr>
                <w:sz w:val="24"/>
              </w:rPr>
              <w:t>突出职业教育特点，重视实践应用。</w:t>
            </w:r>
          </w:p>
          <w:p>
            <w:pPr>
              <w:pStyle w:val="13"/>
              <w:numPr>
                <w:ilvl w:val="0"/>
                <w:numId w:val="12"/>
              </w:numPr>
              <w:tabs>
                <w:tab w:val="left" w:pos="949"/>
              </w:tabs>
              <w:spacing w:before="4" w:after="0" w:line="288" w:lineRule="exact"/>
              <w:ind w:left="948" w:right="0" w:hanging="362"/>
              <w:jc w:val="left"/>
              <w:rPr>
                <w:sz w:val="24"/>
              </w:rPr>
            </w:pPr>
            <w:r>
              <w:rPr>
                <w:sz w:val="24"/>
              </w:rPr>
              <w:t>运用信息技术，促进教与学方式的转变。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13"/>
              <w:spacing w:before="3" w:line="287" w:lineRule="exact"/>
              <w:ind w:left="107"/>
              <w:rPr>
                <w:sz w:val="24"/>
              </w:rPr>
            </w:pPr>
            <w:r>
              <w:rPr>
                <w:sz w:val="24"/>
              </w:rPr>
              <w:t>课程名称</w:t>
            </w:r>
          </w:p>
        </w:tc>
        <w:tc>
          <w:tcPr>
            <w:tcW w:w="1706" w:type="dxa"/>
            <w:gridSpan w:val="2"/>
            <w:shd w:val="clear" w:color="auto" w:fill="D7D7D7"/>
          </w:tcPr>
          <w:p>
            <w:pPr>
              <w:pStyle w:val="13"/>
              <w:spacing w:before="3" w:line="287" w:lineRule="exact"/>
              <w:ind w:left="133"/>
              <w:rPr>
                <w:sz w:val="24"/>
              </w:rPr>
            </w:pPr>
            <w:r>
              <w:rPr>
                <w:sz w:val="24"/>
              </w:rPr>
              <w:t>学科核心素养</w:t>
            </w:r>
          </w:p>
        </w:tc>
        <w:tc>
          <w:tcPr>
            <w:tcW w:w="6377" w:type="dxa"/>
            <w:gridSpan w:val="3"/>
            <w:shd w:val="clear" w:color="auto" w:fill="D7D7D7"/>
          </w:tcPr>
          <w:p>
            <w:pPr>
              <w:pStyle w:val="13"/>
              <w:spacing w:before="3" w:line="287" w:lineRule="exact"/>
              <w:ind w:left="107"/>
              <w:rPr>
                <w:sz w:val="24"/>
              </w:rPr>
            </w:pPr>
            <w:r>
              <w:rPr>
                <w:sz w:val="24"/>
              </w:rPr>
              <w:t>括唯物史观、时空观念、史料实证、历史解释、家国情怀</w:t>
            </w:r>
          </w:p>
        </w:tc>
      </w:tr>
    </w:tbl>
    <w:p>
      <w:pPr>
        <w:spacing w:after="0" w:line="287" w:lineRule="exact"/>
        <w:rPr>
          <w:sz w:val="24"/>
        </w:rPr>
        <w:sectPr>
          <w:footerReference r:id="rId6"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5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3" w:hRule="atLeast"/>
          <w:jc w:val="center"/>
        </w:trPr>
        <w:tc>
          <w:tcPr>
            <w:tcW w:w="1268" w:type="dxa"/>
            <w:vMerge w:val="restart"/>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4"/>
              <w:rPr>
                <w:rFonts w:ascii="黑体"/>
                <w:sz w:val="28"/>
              </w:rPr>
            </w:pPr>
          </w:p>
          <w:p>
            <w:pPr>
              <w:pStyle w:val="13"/>
              <w:ind w:left="393"/>
              <w:rPr>
                <w:sz w:val="24"/>
              </w:rPr>
            </w:pPr>
            <w:r>
              <w:rPr>
                <w:sz w:val="24"/>
              </w:rPr>
              <w:t>历史</w:t>
            </w:r>
          </w:p>
        </w:tc>
        <w:tc>
          <w:tcPr>
            <w:tcW w:w="1706" w:type="dxa"/>
            <w:gridSpan w:val="2"/>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5"/>
              <w:rPr>
                <w:rFonts w:ascii="黑体"/>
                <w:sz w:val="19"/>
              </w:rPr>
            </w:pPr>
          </w:p>
          <w:p>
            <w:pPr>
              <w:pStyle w:val="13"/>
              <w:ind w:left="373"/>
              <w:rPr>
                <w:sz w:val="24"/>
              </w:rPr>
            </w:pPr>
            <w:r>
              <w:rPr>
                <w:sz w:val="24"/>
              </w:rPr>
              <w:t>课程目标</w:t>
            </w:r>
          </w:p>
        </w:tc>
        <w:tc>
          <w:tcPr>
            <w:tcW w:w="6377" w:type="dxa"/>
            <w:gridSpan w:val="3"/>
          </w:tcPr>
          <w:p>
            <w:pPr>
              <w:pStyle w:val="13"/>
              <w:numPr>
                <w:ilvl w:val="0"/>
                <w:numId w:val="13"/>
              </w:numPr>
              <w:tabs>
                <w:tab w:val="left" w:pos="949"/>
              </w:tabs>
              <w:spacing w:before="39" w:after="0" w:line="242" w:lineRule="auto"/>
              <w:ind w:left="107" w:right="97" w:firstLine="480"/>
              <w:jc w:val="both"/>
              <w:rPr>
                <w:sz w:val="24"/>
              </w:rPr>
            </w:pPr>
            <w:r>
              <w:rPr>
                <w:sz w:val="24"/>
              </w:rPr>
              <w:t>了解唯物史观的基本观点和方法，初步形成正确的</w:t>
            </w:r>
            <w:r>
              <w:rPr>
                <w:spacing w:val="-9"/>
                <w:sz w:val="24"/>
              </w:rPr>
              <w:t>历史观；能够将唯物史观运用于历史的学习与探究中，并将</w:t>
            </w:r>
            <w:r>
              <w:rPr>
                <w:sz w:val="24"/>
              </w:rPr>
              <w:t>唯物史观作为认识和解决现实问题的指导思想。</w:t>
            </w:r>
          </w:p>
          <w:p>
            <w:pPr>
              <w:pStyle w:val="13"/>
              <w:numPr>
                <w:ilvl w:val="0"/>
                <w:numId w:val="13"/>
              </w:numPr>
              <w:tabs>
                <w:tab w:val="left" w:pos="949"/>
              </w:tabs>
              <w:spacing w:before="4" w:after="0" w:line="242" w:lineRule="auto"/>
              <w:ind w:left="107" w:right="97" w:firstLine="480"/>
              <w:jc w:val="both"/>
              <w:rPr>
                <w:sz w:val="24"/>
              </w:rPr>
            </w:pPr>
            <w:r>
              <w:rPr>
                <w:sz w:val="24"/>
              </w:rPr>
              <w:t xml:space="preserve">知道特定的史事是与特定的时间和空间相联系的； </w:t>
            </w:r>
            <w:r>
              <w:rPr>
                <w:spacing w:val="-6"/>
                <w:sz w:val="24"/>
              </w:rPr>
              <w:t>知道划分历史时间与空间的多种方式；能够理解历史的变化</w:t>
            </w:r>
            <w:r>
              <w:rPr>
                <w:spacing w:val="-11"/>
                <w:sz w:val="24"/>
              </w:rPr>
              <w:t>与延续、统一与多样、局部与整体；能够将认识的对象置于</w:t>
            </w:r>
            <w:r>
              <w:rPr>
                <w:sz w:val="24"/>
              </w:rPr>
              <w:t>具体的时空条件下进行考察。</w:t>
            </w:r>
          </w:p>
          <w:p>
            <w:pPr>
              <w:pStyle w:val="13"/>
              <w:numPr>
                <w:ilvl w:val="0"/>
                <w:numId w:val="13"/>
              </w:numPr>
              <w:tabs>
                <w:tab w:val="left" w:pos="949"/>
              </w:tabs>
              <w:spacing w:before="6" w:after="0" w:line="242" w:lineRule="auto"/>
              <w:ind w:left="107" w:right="97" w:firstLine="480"/>
              <w:jc w:val="both"/>
              <w:rPr>
                <w:sz w:val="24"/>
              </w:rPr>
            </w:pPr>
            <w:r>
              <w:rPr>
                <w:sz w:val="24"/>
              </w:rPr>
              <w:t>知道史料是通向历史认识的桥梁；了解史料的多种</w:t>
            </w:r>
            <w:r>
              <w:rPr>
                <w:spacing w:val="-11"/>
                <w:sz w:val="24"/>
              </w:rPr>
              <w:t>类型；能够尝试搜集、整理、运用可信的史料作为历史论述</w:t>
            </w:r>
            <w:r>
              <w:rPr>
                <w:sz w:val="24"/>
              </w:rPr>
              <w:t>的证据；能够以实证精神对待现实问题。</w:t>
            </w:r>
          </w:p>
          <w:p>
            <w:pPr>
              <w:pStyle w:val="13"/>
              <w:numPr>
                <w:ilvl w:val="0"/>
                <w:numId w:val="13"/>
              </w:numPr>
              <w:tabs>
                <w:tab w:val="left" w:pos="949"/>
              </w:tabs>
              <w:spacing w:before="4" w:after="0" w:line="242" w:lineRule="auto"/>
              <w:ind w:left="107" w:right="97" w:firstLine="480"/>
              <w:jc w:val="both"/>
              <w:rPr>
                <w:sz w:val="24"/>
              </w:rPr>
            </w:pPr>
            <w:r>
              <w:rPr>
                <w:sz w:val="24"/>
              </w:rPr>
              <w:t>能够依据史实与史料对史事表达自己的看法；能够</w:t>
            </w:r>
            <w:r>
              <w:rPr>
                <w:spacing w:val="-7"/>
                <w:sz w:val="24"/>
              </w:rPr>
              <w:t>对同一史事的不同解释加以评析；学会从历史表象中发现问</w:t>
            </w:r>
            <w:r>
              <w:rPr>
                <w:spacing w:val="-10"/>
                <w:sz w:val="24"/>
              </w:rPr>
              <w:t>题，对史事之间的内在联系作出解释；能够全面客观地评价历史人物；能够实事求是地认识和评判现实社会与职业发展</w:t>
            </w:r>
            <w:r>
              <w:rPr>
                <w:sz w:val="24"/>
              </w:rPr>
              <w:t>中的问题。</w:t>
            </w:r>
          </w:p>
          <w:p>
            <w:pPr>
              <w:pStyle w:val="13"/>
              <w:numPr>
                <w:ilvl w:val="0"/>
                <w:numId w:val="13"/>
              </w:numPr>
              <w:tabs>
                <w:tab w:val="left" w:pos="949"/>
              </w:tabs>
              <w:spacing w:before="7" w:after="0" w:line="242" w:lineRule="auto"/>
              <w:ind w:left="107" w:right="97" w:firstLine="480"/>
              <w:jc w:val="both"/>
              <w:rPr>
                <w:sz w:val="24"/>
              </w:rPr>
            </w:pPr>
            <w:r>
              <w:rPr>
                <w:sz w:val="24"/>
              </w:rPr>
              <w:t>树立正确的国家观，增强对祖国的认同感；形成对</w:t>
            </w:r>
            <w:r>
              <w:rPr>
                <w:spacing w:val="-6"/>
                <w:sz w:val="24"/>
              </w:rPr>
              <w:t>中华民族的认同和正确的民族观，增强民族团结意识，铸牢</w:t>
            </w:r>
            <w:r>
              <w:rPr>
                <w:spacing w:val="-7"/>
                <w:sz w:val="24"/>
              </w:rPr>
              <w:t>中华民族共同体意识；了解并认同中华优秀传统文化、革命</w:t>
            </w:r>
            <w:r>
              <w:rPr>
                <w:spacing w:val="-9"/>
                <w:sz w:val="24"/>
              </w:rPr>
              <w:t>文化、社会主义先进文化，引导学生传承民族气节、崇尚英雄气概，认识中华文明的历史价值和现实意义；拥护中国共</w:t>
            </w:r>
            <w:r>
              <w:rPr>
                <w:spacing w:val="-10"/>
                <w:sz w:val="24"/>
              </w:rPr>
              <w:t>产党领导，认同社会主义核心价值观，树立中国特色社会主</w:t>
            </w:r>
            <w:r>
              <w:rPr>
                <w:spacing w:val="-9"/>
                <w:sz w:val="24"/>
              </w:rPr>
              <w:t>义道路自信、理论自信、制度自信、文化自信；了解世界历</w:t>
            </w:r>
            <w:r>
              <w:rPr>
                <w:spacing w:val="-10"/>
                <w:sz w:val="24"/>
              </w:rPr>
              <w:t>史发展的基本进程，形成开阔的国际视野和人类命运共同体</w:t>
            </w:r>
            <w:r>
              <w:rPr>
                <w:spacing w:val="-9"/>
                <w:sz w:val="24"/>
              </w:rPr>
              <w:t>的意识；能够确立积极进取的人生态度，树立劳动光荣的观</w:t>
            </w:r>
            <w:r>
              <w:rPr>
                <w:spacing w:val="-10"/>
                <w:sz w:val="24"/>
              </w:rPr>
              <w:t>念，养成良好的职业精神，树立正确的世界观、人生观和价</w:t>
            </w:r>
            <w:r>
              <w:rPr>
                <w:sz w:val="24"/>
              </w:rPr>
              <w:t>值观。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restart"/>
          </w:tcPr>
          <w:p>
            <w:pPr>
              <w:pStyle w:val="13"/>
              <w:spacing w:before="5"/>
              <w:rPr>
                <w:rFonts w:ascii="黑体"/>
                <w:sz w:val="31"/>
              </w:rPr>
            </w:pPr>
          </w:p>
          <w:p>
            <w:pPr>
              <w:pStyle w:val="13"/>
              <w:spacing w:line="242" w:lineRule="auto"/>
              <w:ind w:left="226" w:right="216"/>
              <w:rPr>
                <w:sz w:val="24"/>
              </w:rPr>
            </w:pPr>
            <w:r>
              <w:rPr>
                <w:sz w:val="24"/>
              </w:rPr>
              <w:t>主要内容</w:t>
            </w:r>
          </w:p>
        </w:tc>
        <w:tc>
          <w:tcPr>
            <w:tcW w:w="771" w:type="dxa"/>
            <w:vMerge w:val="restart"/>
          </w:tcPr>
          <w:p>
            <w:pPr>
              <w:pStyle w:val="13"/>
              <w:spacing w:before="83" w:line="242" w:lineRule="auto"/>
              <w:ind w:left="143" w:right="135"/>
              <w:rPr>
                <w:sz w:val="24"/>
              </w:rPr>
            </w:pPr>
            <w:r>
              <w:rPr>
                <w:sz w:val="24"/>
              </w:rPr>
              <w:t>基础模块</w:t>
            </w:r>
          </w:p>
        </w:tc>
        <w:tc>
          <w:tcPr>
            <w:tcW w:w="4154" w:type="dxa"/>
          </w:tcPr>
          <w:p>
            <w:pPr>
              <w:pStyle w:val="13"/>
              <w:spacing w:before="42"/>
              <w:ind w:left="857" w:right="846"/>
              <w:jc w:val="center"/>
              <w:rPr>
                <w:sz w:val="24"/>
              </w:rPr>
            </w:pPr>
            <w:r>
              <w:rPr>
                <w:sz w:val="24"/>
              </w:rPr>
              <w:t>中国历史</w:t>
            </w:r>
          </w:p>
        </w:tc>
        <w:tc>
          <w:tcPr>
            <w:tcW w:w="627" w:type="dxa"/>
          </w:tcPr>
          <w:p>
            <w:pPr>
              <w:pStyle w:val="13"/>
              <w:spacing w:before="55"/>
              <w:ind w:left="191"/>
              <w:rPr>
                <w:rFonts w:ascii="Times New Roman"/>
                <w:sz w:val="24"/>
              </w:rPr>
            </w:pPr>
            <w:r>
              <w:rPr>
                <w:rFonts w:ascii="Times New Roman"/>
                <w:sz w:val="24"/>
              </w:rPr>
              <w:t>45</w:t>
            </w:r>
          </w:p>
        </w:tc>
        <w:tc>
          <w:tcPr>
            <w:tcW w:w="1596" w:type="dxa"/>
            <w:vMerge w:val="restart"/>
          </w:tcPr>
          <w:p>
            <w:pPr>
              <w:pStyle w:val="13"/>
              <w:rPr>
                <w:rFonts w:ascii="黑体"/>
                <w:sz w:val="26"/>
              </w:rPr>
            </w:pPr>
          </w:p>
          <w:p>
            <w:pPr>
              <w:pStyle w:val="13"/>
              <w:spacing w:before="7"/>
              <w:rPr>
                <w:rFonts w:ascii="黑体"/>
                <w:sz w:val="18"/>
              </w:rPr>
            </w:pPr>
          </w:p>
          <w:p>
            <w:pPr>
              <w:pStyle w:val="13"/>
              <w:spacing w:before="1"/>
              <w:ind w:left="658" w:right="648"/>
              <w:jc w:val="center"/>
              <w:rPr>
                <w:rFonts w:hint="default" w:ascii="Times New Roman" w:eastAsia="宋体"/>
                <w:sz w:val="24"/>
                <w:lang w:val="en-US" w:eastAsia="zh-CN"/>
              </w:rPr>
            </w:pPr>
            <w:r>
              <w:rPr>
                <w:rFonts w:hint="eastAsia" w:ascii="Times New Roman"/>
                <w:sz w:val="24"/>
                <w:lang w:val="en-US" w:eastAsia="zh-CN"/>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0"/>
              <w:ind w:left="857" w:right="846"/>
              <w:jc w:val="center"/>
              <w:rPr>
                <w:sz w:val="24"/>
              </w:rPr>
            </w:pPr>
            <w:r>
              <w:rPr>
                <w:sz w:val="24"/>
              </w:rPr>
              <w:t>世界历史</w:t>
            </w:r>
          </w:p>
        </w:tc>
        <w:tc>
          <w:tcPr>
            <w:tcW w:w="627" w:type="dxa"/>
          </w:tcPr>
          <w:p>
            <w:pPr>
              <w:pStyle w:val="13"/>
              <w:spacing w:before="56"/>
              <w:ind w:left="191"/>
              <w:rPr>
                <w:rFonts w:ascii="Times New Roman"/>
                <w:sz w:val="24"/>
              </w:rPr>
            </w:pPr>
            <w:r>
              <w:rPr>
                <w:rFonts w:ascii="Times New Roman"/>
                <w:sz w:val="24"/>
              </w:rPr>
              <w:t>27</w:t>
            </w: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tcPr>
          <w:p>
            <w:pPr>
              <w:pStyle w:val="13"/>
              <w:spacing w:before="2"/>
              <w:ind w:left="143"/>
              <w:rPr>
                <w:sz w:val="24"/>
              </w:rPr>
            </w:pPr>
            <w:r>
              <w:rPr>
                <w:sz w:val="24"/>
              </w:rPr>
              <w:t>拓展</w:t>
            </w:r>
          </w:p>
          <w:p>
            <w:pPr>
              <w:pStyle w:val="13"/>
              <w:spacing w:before="4" w:line="290" w:lineRule="exact"/>
              <w:ind w:left="143"/>
              <w:rPr>
                <w:sz w:val="24"/>
              </w:rPr>
            </w:pPr>
            <w:r>
              <w:rPr>
                <w:sz w:val="24"/>
              </w:rPr>
              <w:t>模块</w:t>
            </w:r>
          </w:p>
        </w:tc>
        <w:tc>
          <w:tcPr>
            <w:tcW w:w="4154" w:type="dxa"/>
          </w:tcPr>
          <w:p>
            <w:pPr>
              <w:pStyle w:val="13"/>
              <w:spacing w:before="158"/>
              <w:ind w:left="857" w:right="846"/>
              <w:jc w:val="center"/>
              <w:rPr>
                <w:sz w:val="24"/>
              </w:rPr>
            </w:pPr>
            <w:r>
              <w:rPr>
                <w:sz w:val="24"/>
              </w:rPr>
              <w:t>自主开发模块</w:t>
            </w:r>
          </w:p>
        </w:tc>
        <w:tc>
          <w:tcPr>
            <w:tcW w:w="627" w:type="dxa"/>
          </w:tcPr>
          <w:p>
            <w:pPr>
              <w:pStyle w:val="13"/>
              <w:rPr>
                <w:rFonts w:ascii="Times New Roman"/>
                <w:sz w:val="22"/>
              </w:rPr>
            </w:pP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13"/>
              <w:rPr>
                <w:rFonts w:ascii="黑体"/>
                <w:sz w:val="24"/>
              </w:rPr>
            </w:pPr>
          </w:p>
          <w:p>
            <w:pPr>
              <w:pStyle w:val="13"/>
              <w:spacing w:before="164"/>
              <w:ind w:left="373"/>
              <w:rPr>
                <w:sz w:val="24"/>
              </w:rPr>
            </w:pPr>
            <w:r>
              <w:rPr>
                <w:sz w:val="24"/>
              </w:rPr>
              <w:t>教学要求</w:t>
            </w:r>
          </w:p>
        </w:tc>
        <w:tc>
          <w:tcPr>
            <w:tcW w:w="6377" w:type="dxa"/>
            <w:gridSpan w:val="3"/>
          </w:tcPr>
          <w:p>
            <w:pPr>
              <w:pStyle w:val="13"/>
              <w:numPr>
                <w:ilvl w:val="0"/>
                <w:numId w:val="14"/>
              </w:numPr>
              <w:tabs>
                <w:tab w:val="left" w:pos="949"/>
              </w:tabs>
              <w:spacing w:before="4" w:after="0" w:line="240" w:lineRule="auto"/>
              <w:ind w:left="948" w:right="0" w:hanging="362"/>
              <w:jc w:val="left"/>
              <w:rPr>
                <w:sz w:val="24"/>
              </w:rPr>
            </w:pPr>
            <w:r>
              <w:rPr>
                <w:sz w:val="24"/>
              </w:rPr>
              <w:t>基于历史学科核心素养设计教学。</w:t>
            </w:r>
          </w:p>
          <w:p>
            <w:pPr>
              <w:pStyle w:val="13"/>
              <w:numPr>
                <w:ilvl w:val="0"/>
                <w:numId w:val="14"/>
              </w:numPr>
              <w:tabs>
                <w:tab w:val="left" w:pos="949"/>
              </w:tabs>
              <w:spacing w:before="4" w:after="0" w:line="240" w:lineRule="auto"/>
              <w:ind w:left="948" w:right="0" w:hanging="362"/>
              <w:jc w:val="left"/>
              <w:rPr>
                <w:sz w:val="24"/>
              </w:rPr>
            </w:pPr>
            <w:r>
              <w:rPr>
                <w:sz w:val="24"/>
              </w:rPr>
              <w:t>倡导多元化的教学方式。</w:t>
            </w:r>
          </w:p>
          <w:p>
            <w:pPr>
              <w:pStyle w:val="13"/>
              <w:numPr>
                <w:ilvl w:val="0"/>
                <w:numId w:val="14"/>
              </w:numPr>
              <w:tabs>
                <w:tab w:val="left" w:pos="949"/>
              </w:tabs>
              <w:spacing w:before="5" w:after="0" w:line="240" w:lineRule="auto"/>
              <w:ind w:left="948" w:right="0" w:hanging="362"/>
              <w:jc w:val="left"/>
              <w:rPr>
                <w:sz w:val="24"/>
              </w:rPr>
            </w:pPr>
            <w:r>
              <w:rPr>
                <w:sz w:val="24"/>
              </w:rPr>
              <w:t>注重历史学习与学生职业发展的融合。</w:t>
            </w:r>
          </w:p>
          <w:p>
            <w:pPr>
              <w:pStyle w:val="13"/>
              <w:numPr>
                <w:ilvl w:val="0"/>
                <w:numId w:val="14"/>
              </w:numPr>
              <w:tabs>
                <w:tab w:val="left" w:pos="949"/>
              </w:tabs>
              <w:spacing w:before="4" w:after="0" w:line="288" w:lineRule="exact"/>
              <w:ind w:left="948" w:right="0" w:hanging="362"/>
              <w:jc w:val="left"/>
              <w:rPr>
                <w:sz w:val="24"/>
              </w:rPr>
            </w:pPr>
            <w:r>
              <w:rPr>
                <w:sz w:val="24"/>
              </w:rPr>
              <w:t>加强现代信息技术在历史教学中的应用。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13"/>
              <w:spacing w:before="4" w:line="286" w:lineRule="exact"/>
              <w:ind w:left="107"/>
              <w:rPr>
                <w:sz w:val="24"/>
              </w:rPr>
            </w:pPr>
            <w:r>
              <w:rPr>
                <w:sz w:val="24"/>
              </w:rPr>
              <w:t>课程名称</w:t>
            </w:r>
          </w:p>
        </w:tc>
        <w:tc>
          <w:tcPr>
            <w:tcW w:w="1706" w:type="dxa"/>
            <w:gridSpan w:val="2"/>
            <w:shd w:val="clear" w:color="auto" w:fill="D7D7D7"/>
          </w:tcPr>
          <w:p>
            <w:pPr>
              <w:pStyle w:val="13"/>
              <w:spacing w:before="4" w:line="286" w:lineRule="exact"/>
              <w:ind w:left="133"/>
              <w:rPr>
                <w:sz w:val="24"/>
              </w:rPr>
            </w:pPr>
            <w:r>
              <w:rPr>
                <w:sz w:val="24"/>
              </w:rPr>
              <w:t>学科核心素养</w:t>
            </w:r>
          </w:p>
        </w:tc>
        <w:tc>
          <w:tcPr>
            <w:tcW w:w="6377" w:type="dxa"/>
            <w:gridSpan w:val="3"/>
            <w:shd w:val="clear" w:color="auto" w:fill="D7D7D7"/>
          </w:tcPr>
          <w:p>
            <w:pPr>
              <w:pStyle w:val="13"/>
              <w:spacing w:before="4" w:line="286" w:lineRule="exact"/>
              <w:ind w:left="107"/>
              <w:rPr>
                <w:sz w:val="24"/>
              </w:rPr>
            </w:pPr>
            <w:r>
              <w:rPr>
                <w:sz w:val="24"/>
              </w:rPr>
              <w:t>信息意识、计算思维、数字化学习与创新、信息社会责任</w:t>
            </w:r>
          </w:p>
        </w:tc>
      </w:tr>
    </w:tbl>
    <w:p>
      <w:pPr>
        <w:spacing w:after="0" w:line="286" w:lineRule="exact"/>
        <w:rPr>
          <w:sz w:val="24"/>
        </w:rPr>
        <w:sectPr>
          <w:footerReference r:id="rId7"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6" w:hRule="atLeast"/>
          <w:jc w:val="center"/>
        </w:trPr>
        <w:tc>
          <w:tcPr>
            <w:tcW w:w="1268" w:type="dxa"/>
            <w:vMerge w:val="restart"/>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31"/>
              </w:rPr>
            </w:pPr>
          </w:p>
          <w:p>
            <w:pPr>
              <w:pStyle w:val="13"/>
              <w:ind w:left="153"/>
              <w:rPr>
                <w:sz w:val="24"/>
              </w:rPr>
            </w:pPr>
            <w:r>
              <w:rPr>
                <w:sz w:val="24"/>
              </w:rPr>
              <w:t>信息技术</w:t>
            </w:r>
          </w:p>
        </w:tc>
        <w:tc>
          <w:tcPr>
            <w:tcW w:w="1706" w:type="dxa"/>
            <w:gridSpan w:val="2"/>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8"/>
              <w:rPr>
                <w:rFonts w:ascii="黑体"/>
                <w:sz w:val="24"/>
              </w:rPr>
            </w:pPr>
          </w:p>
          <w:p>
            <w:pPr>
              <w:pStyle w:val="13"/>
              <w:ind w:left="373"/>
              <w:rPr>
                <w:sz w:val="24"/>
              </w:rPr>
            </w:pPr>
            <w:r>
              <w:rPr>
                <w:sz w:val="24"/>
              </w:rPr>
              <w:t>课程目标</w:t>
            </w:r>
          </w:p>
        </w:tc>
        <w:tc>
          <w:tcPr>
            <w:tcW w:w="6377" w:type="dxa"/>
            <w:gridSpan w:val="4"/>
          </w:tcPr>
          <w:p>
            <w:pPr>
              <w:pStyle w:val="13"/>
              <w:spacing w:before="6"/>
              <w:rPr>
                <w:rFonts w:ascii="黑体"/>
                <w:sz w:val="22"/>
              </w:rPr>
            </w:pPr>
          </w:p>
          <w:p>
            <w:pPr>
              <w:pStyle w:val="13"/>
              <w:spacing w:before="1" w:line="242" w:lineRule="auto"/>
              <w:ind w:left="107" w:right="97" w:firstLine="480"/>
              <w:rPr>
                <w:sz w:val="24"/>
              </w:rPr>
            </w:pPr>
            <w:r>
              <w:rPr>
                <w:sz w:val="24"/>
              </w:rPr>
              <w:t>中等职业学校信息技术课程要落实立德树人的根本任</w:t>
            </w:r>
            <w:r>
              <w:rPr>
                <w:spacing w:val="-10"/>
                <w:sz w:val="24"/>
              </w:rPr>
              <w:t>务，在完成九年义务教育相关课程的基础上，通过理论知识学习、基础技能训练和综合应用实践，培养中等职业学校学</w:t>
            </w:r>
            <w:r>
              <w:rPr>
                <w:sz w:val="24"/>
              </w:rPr>
              <w:t>生符合时代要求的信息素养和适应职业发展需要的信息能力。</w:t>
            </w:r>
          </w:p>
          <w:p>
            <w:pPr>
              <w:pStyle w:val="13"/>
              <w:spacing w:before="7" w:line="242" w:lineRule="auto"/>
              <w:ind w:left="107" w:right="97" w:firstLine="480"/>
              <w:jc w:val="both"/>
              <w:rPr>
                <w:sz w:val="24"/>
              </w:rPr>
            </w:pPr>
            <w:r>
              <w:rPr>
                <w:spacing w:val="-8"/>
                <w:sz w:val="24"/>
              </w:rPr>
              <w:t>课程通过多样化的教学形式，帮助学生认识信息技术对当今人类生产、生活的重要作用，理解信息技术、信息社会</w:t>
            </w:r>
            <w:r>
              <w:rPr>
                <w:spacing w:val="-7"/>
                <w:sz w:val="24"/>
              </w:rPr>
              <w:t>等概念和信息社会特征与规范，掌握信息技术设备与系统操</w:t>
            </w:r>
            <w:r>
              <w:rPr>
                <w:spacing w:val="-10"/>
                <w:sz w:val="24"/>
              </w:rPr>
              <w:t>作、网络应用、图文编辑、数据处理、程序设计、数字媒体</w:t>
            </w:r>
            <w:r>
              <w:rPr>
                <w:spacing w:val="-9"/>
                <w:sz w:val="24"/>
              </w:rPr>
              <w:t>技术应用、信息安全和人工智能等相关知识与技能，综合应</w:t>
            </w:r>
            <w:r>
              <w:rPr>
                <w:spacing w:val="-7"/>
                <w:sz w:val="24"/>
              </w:rPr>
              <w:t>用信息技术解决生产、生活和学习情境中各种问题；在数字</w:t>
            </w:r>
            <w:r>
              <w:rPr>
                <w:spacing w:val="-5"/>
                <w:sz w:val="24"/>
              </w:rPr>
              <w:t>化学习与创新过程中培养独立思考和主动探究能力，不断强</w:t>
            </w:r>
            <w:r>
              <w:rPr>
                <w:sz w:val="24"/>
              </w:rPr>
              <w:t>化认知、合作、创新能力，为职业能力的提升奠定基础。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11"/>
              <w:rPr>
                <w:rFonts w:ascii="黑体"/>
                <w:sz w:val="28"/>
              </w:rPr>
            </w:pPr>
          </w:p>
          <w:p>
            <w:pPr>
              <w:pStyle w:val="13"/>
              <w:spacing w:line="242" w:lineRule="auto"/>
              <w:ind w:left="226" w:right="216"/>
              <w:rPr>
                <w:sz w:val="24"/>
              </w:rPr>
            </w:pPr>
            <w:r>
              <w:rPr>
                <w:sz w:val="24"/>
              </w:rPr>
              <w:t>主要内容</w:t>
            </w:r>
          </w:p>
        </w:tc>
        <w:tc>
          <w:tcPr>
            <w:tcW w:w="771" w:type="dxa"/>
            <w:vMerge w:val="restart"/>
          </w:tcPr>
          <w:p>
            <w:pPr>
              <w:pStyle w:val="13"/>
              <w:rPr>
                <w:rFonts w:ascii="黑体"/>
                <w:sz w:val="24"/>
              </w:rPr>
            </w:pPr>
          </w:p>
          <w:p>
            <w:pPr>
              <w:pStyle w:val="13"/>
              <w:rPr>
                <w:rFonts w:ascii="黑体"/>
                <w:sz w:val="24"/>
              </w:rPr>
            </w:pPr>
          </w:p>
          <w:p>
            <w:pPr>
              <w:pStyle w:val="13"/>
              <w:rPr>
                <w:rFonts w:ascii="黑体"/>
                <w:sz w:val="24"/>
              </w:rPr>
            </w:pPr>
          </w:p>
          <w:p>
            <w:pPr>
              <w:pStyle w:val="13"/>
              <w:spacing w:before="9"/>
              <w:rPr>
                <w:rFonts w:ascii="黑体"/>
                <w:sz w:val="27"/>
              </w:rPr>
            </w:pPr>
          </w:p>
          <w:p>
            <w:pPr>
              <w:pStyle w:val="13"/>
              <w:spacing w:before="1" w:line="242" w:lineRule="auto"/>
              <w:ind w:left="143" w:right="135"/>
              <w:rPr>
                <w:sz w:val="24"/>
              </w:rPr>
            </w:pPr>
            <w:r>
              <w:rPr>
                <w:sz w:val="24"/>
              </w:rPr>
              <w:t>基础模块</w:t>
            </w:r>
          </w:p>
        </w:tc>
        <w:tc>
          <w:tcPr>
            <w:tcW w:w="4154" w:type="dxa"/>
          </w:tcPr>
          <w:p>
            <w:pPr>
              <w:pStyle w:val="13"/>
              <w:spacing w:before="40"/>
              <w:ind w:left="857" w:right="846"/>
              <w:jc w:val="center"/>
              <w:rPr>
                <w:sz w:val="24"/>
              </w:rPr>
            </w:pPr>
            <w:r>
              <w:rPr>
                <w:sz w:val="24"/>
              </w:rPr>
              <w:t>信息技术应用基础</w:t>
            </w:r>
          </w:p>
        </w:tc>
        <w:tc>
          <w:tcPr>
            <w:tcW w:w="627" w:type="dxa"/>
          </w:tcPr>
          <w:p>
            <w:pPr>
              <w:pStyle w:val="13"/>
              <w:spacing w:before="56"/>
              <w:ind w:right="183"/>
              <w:jc w:val="right"/>
              <w:rPr>
                <w:rFonts w:ascii="Times New Roman"/>
                <w:sz w:val="24"/>
              </w:rPr>
            </w:pPr>
            <w:r>
              <w:rPr>
                <w:rFonts w:ascii="Times New Roman"/>
                <w:sz w:val="24"/>
              </w:rPr>
              <w:t>16</w:t>
            </w:r>
          </w:p>
        </w:tc>
        <w:tc>
          <w:tcPr>
            <w:tcW w:w="731" w:type="dxa"/>
            <w:vMerge w:val="restart"/>
          </w:tcPr>
          <w:p>
            <w:pPr>
              <w:pStyle w:val="13"/>
              <w:rPr>
                <w:rFonts w:ascii="黑体"/>
                <w:sz w:val="26"/>
              </w:rPr>
            </w:pPr>
          </w:p>
          <w:p>
            <w:pPr>
              <w:pStyle w:val="13"/>
              <w:rPr>
                <w:rFonts w:ascii="黑体"/>
                <w:sz w:val="26"/>
              </w:rPr>
            </w:pPr>
          </w:p>
          <w:p>
            <w:pPr>
              <w:pStyle w:val="13"/>
              <w:rPr>
                <w:rFonts w:ascii="黑体"/>
                <w:sz w:val="26"/>
              </w:rPr>
            </w:pPr>
          </w:p>
          <w:p>
            <w:pPr>
              <w:pStyle w:val="13"/>
              <w:rPr>
                <w:rFonts w:ascii="黑体"/>
                <w:sz w:val="35"/>
              </w:rPr>
            </w:pPr>
          </w:p>
          <w:p>
            <w:pPr>
              <w:pStyle w:val="13"/>
              <w:ind w:left="183"/>
              <w:rPr>
                <w:rFonts w:ascii="Times New Roman"/>
                <w:sz w:val="24"/>
              </w:rPr>
            </w:pPr>
            <w:r>
              <w:rPr>
                <w:rFonts w:ascii="Times New Roman"/>
                <w:sz w:val="24"/>
              </w:rPr>
              <w:t>108</w:t>
            </w:r>
          </w:p>
        </w:tc>
        <w:tc>
          <w:tcPr>
            <w:tcW w:w="865" w:type="dxa"/>
            <w:vMerge w:val="restart"/>
          </w:tcPr>
          <w:p>
            <w:pPr>
              <w:pStyle w:val="13"/>
              <w:rPr>
                <w:rFonts w:ascii="黑体"/>
                <w:sz w:val="26"/>
              </w:rPr>
            </w:pPr>
          </w:p>
          <w:p>
            <w:pPr>
              <w:pStyle w:val="13"/>
              <w:rPr>
                <w:rFonts w:ascii="黑体"/>
                <w:sz w:val="26"/>
              </w:rPr>
            </w:pPr>
          </w:p>
          <w:p>
            <w:pPr>
              <w:pStyle w:val="13"/>
              <w:rPr>
                <w:rFonts w:ascii="黑体"/>
                <w:sz w:val="26"/>
              </w:rPr>
            </w:pPr>
          </w:p>
          <w:p>
            <w:pPr>
              <w:pStyle w:val="13"/>
              <w:rPr>
                <w:rFonts w:ascii="黑体"/>
                <w:sz w:val="26"/>
              </w:rPr>
            </w:pPr>
          </w:p>
          <w:p>
            <w:pPr>
              <w:pStyle w:val="13"/>
              <w:spacing w:before="3"/>
              <w:rPr>
                <w:rFonts w:ascii="黑体"/>
                <w:sz w:val="34"/>
              </w:rPr>
            </w:pPr>
          </w:p>
          <w:p>
            <w:pPr>
              <w:pStyle w:val="13"/>
              <w:spacing w:before="1"/>
              <w:ind w:left="251"/>
              <w:rPr>
                <w:rFonts w:ascii="Times New Roman"/>
                <w:sz w:val="24"/>
              </w:rPr>
            </w:pPr>
            <w:r>
              <w:rPr>
                <w:rFonts w:ascii="Times New Roman"/>
                <w:sz w:val="24"/>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0"/>
              <w:ind w:left="857" w:right="846"/>
              <w:jc w:val="center"/>
              <w:rPr>
                <w:sz w:val="24"/>
              </w:rPr>
            </w:pPr>
            <w:r>
              <w:rPr>
                <w:sz w:val="24"/>
              </w:rPr>
              <w:t>网络应用</w:t>
            </w:r>
          </w:p>
        </w:tc>
        <w:tc>
          <w:tcPr>
            <w:tcW w:w="627" w:type="dxa"/>
          </w:tcPr>
          <w:p>
            <w:pPr>
              <w:pStyle w:val="13"/>
              <w:spacing w:before="56"/>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1"/>
              <w:ind w:left="857" w:right="846"/>
              <w:jc w:val="center"/>
              <w:rPr>
                <w:sz w:val="24"/>
              </w:rPr>
            </w:pPr>
            <w:r>
              <w:rPr>
                <w:sz w:val="24"/>
              </w:rPr>
              <w:t>图文编辑</w:t>
            </w:r>
          </w:p>
        </w:tc>
        <w:tc>
          <w:tcPr>
            <w:tcW w:w="627" w:type="dxa"/>
          </w:tcPr>
          <w:p>
            <w:pPr>
              <w:pStyle w:val="13"/>
              <w:spacing w:before="56"/>
              <w:ind w:right="183"/>
              <w:jc w:val="right"/>
              <w:rPr>
                <w:rFonts w:ascii="Times New Roman"/>
                <w:sz w:val="24"/>
              </w:rPr>
            </w:pPr>
            <w:r>
              <w:rPr>
                <w:rFonts w:ascii="Times New Roman"/>
                <w:sz w:val="24"/>
              </w:rPr>
              <w:t>20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1"/>
              <w:ind w:left="857" w:right="846"/>
              <w:jc w:val="center"/>
              <w:rPr>
                <w:sz w:val="24"/>
              </w:rPr>
            </w:pPr>
            <w:r>
              <w:rPr>
                <w:sz w:val="24"/>
              </w:rPr>
              <w:t>数据处理</w:t>
            </w:r>
          </w:p>
        </w:tc>
        <w:tc>
          <w:tcPr>
            <w:tcW w:w="627" w:type="dxa"/>
          </w:tcPr>
          <w:p>
            <w:pPr>
              <w:pStyle w:val="13"/>
              <w:spacing w:before="57"/>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1"/>
              <w:ind w:left="857" w:right="846"/>
              <w:jc w:val="center"/>
              <w:rPr>
                <w:sz w:val="24"/>
              </w:rPr>
            </w:pPr>
            <w:r>
              <w:rPr>
                <w:sz w:val="24"/>
              </w:rPr>
              <w:t>程序设计入门</w:t>
            </w:r>
          </w:p>
        </w:tc>
        <w:tc>
          <w:tcPr>
            <w:tcW w:w="627" w:type="dxa"/>
          </w:tcPr>
          <w:p>
            <w:pPr>
              <w:pStyle w:val="13"/>
              <w:spacing w:before="55"/>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2"/>
              <w:ind w:left="857" w:right="846"/>
              <w:jc w:val="center"/>
              <w:rPr>
                <w:sz w:val="24"/>
              </w:rPr>
            </w:pPr>
            <w:r>
              <w:rPr>
                <w:sz w:val="24"/>
              </w:rPr>
              <w:t>数字媒体技术应用</w:t>
            </w:r>
          </w:p>
        </w:tc>
        <w:tc>
          <w:tcPr>
            <w:tcW w:w="627" w:type="dxa"/>
          </w:tcPr>
          <w:p>
            <w:pPr>
              <w:pStyle w:val="13"/>
              <w:spacing w:before="55"/>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40"/>
              <w:ind w:left="857" w:right="846"/>
              <w:jc w:val="center"/>
              <w:rPr>
                <w:sz w:val="24"/>
              </w:rPr>
            </w:pPr>
            <w:r>
              <w:rPr>
                <w:sz w:val="24"/>
              </w:rPr>
              <w:t>信息安全基础</w:t>
            </w:r>
          </w:p>
        </w:tc>
        <w:tc>
          <w:tcPr>
            <w:tcW w:w="627" w:type="dxa"/>
          </w:tcPr>
          <w:p>
            <w:pPr>
              <w:pStyle w:val="13"/>
              <w:spacing w:before="56"/>
              <w:ind w:right="243"/>
              <w:jc w:val="right"/>
              <w:rPr>
                <w:rFonts w:ascii="Times New Roman"/>
                <w:sz w:val="24"/>
              </w:rPr>
            </w:pPr>
            <w:r>
              <w:rPr>
                <w:rFonts w:ascii="Times New Roman"/>
                <w:sz w:val="24"/>
              </w:rPr>
              <w:t>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79" w:line="289" w:lineRule="exact"/>
              <w:ind w:left="857" w:right="846"/>
              <w:jc w:val="center"/>
              <w:rPr>
                <w:sz w:val="24"/>
              </w:rPr>
            </w:pPr>
            <w:r>
              <w:rPr>
                <w:sz w:val="24"/>
              </w:rPr>
              <w:t>人工智能初步</w:t>
            </w:r>
          </w:p>
        </w:tc>
        <w:tc>
          <w:tcPr>
            <w:tcW w:w="627" w:type="dxa"/>
          </w:tcPr>
          <w:p>
            <w:pPr>
              <w:pStyle w:val="13"/>
              <w:spacing w:before="94" w:line="273" w:lineRule="exact"/>
              <w:ind w:right="243"/>
              <w:jc w:val="right"/>
              <w:rPr>
                <w:rFonts w:ascii="Times New Roman"/>
                <w:sz w:val="24"/>
              </w:rPr>
            </w:pPr>
            <w:r>
              <w:rPr>
                <w:rFonts w:ascii="Times New Roman"/>
                <w:sz w:val="24"/>
              </w:rPr>
              <w:t>4</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3"/>
              <w:spacing w:before="4" w:line="310" w:lineRule="atLeast"/>
              <w:ind w:left="143" w:right="135"/>
              <w:rPr>
                <w:sz w:val="24"/>
              </w:rPr>
            </w:pPr>
            <w:r>
              <w:rPr>
                <w:sz w:val="24"/>
              </w:rPr>
              <w:t>拓展模块</w:t>
            </w:r>
          </w:p>
        </w:tc>
        <w:tc>
          <w:tcPr>
            <w:tcW w:w="4154" w:type="dxa"/>
          </w:tcPr>
          <w:p>
            <w:pPr>
              <w:pStyle w:val="13"/>
              <w:spacing w:before="2" w:line="290" w:lineRule="exact"/>
              <w:ind w:left="857" w:right="846"/>
              <w:jc w:val="center"/>
              <w:rPr>
                <w:sz w:val="24"/>
              </w:rPr>
            </w:pPr>
            <w:r>
              <w:rPr>
                <w:sz w:val="24"/>
              </w:rPr>
              <w:t>计算机与移动终端维护</w:t>
            </w:r>
          </w:p>
        </w:tc>
        <w:tc>
          <w:tcPr>
            <w:tcW w:w="627" w:type="dxa"/>
          </w:tcPr>
          <w:p>
            <w:pPr>
              <w:pStyle w:val="13"/>
              <w:rPr>
                <w:rFonts w:ascii="Times New Roman"/>
                <w:sz w:val="22"/>
              </w:rPr>
            </w:pPr>
          </w:p>
        </w:tc>
        <w:tc>
          <w:tcPr>
            <w:tcW w:w="731" w:type="dxa"/>
            <w:vMerge w:val="restart"/>
          </w:tcPr>
          <w:p>
            <w:pPr>
              <w:pStyle w:val="13"/>
              <w:spacing w:before="179"/>
              <w:ind w:left="243"/>
              <w:rPr>
                <w:rFonts w:ascii="Times New Roman"/>
                <w:sz w:val="24"/>
              </w:rPr>
            </w:pPr>
            <w:r>
              <w:rPr>
                <w:rFonts w:ascii="Times New Roman"/>
                <w:sz w:val="24"/>
              </w:rPr>
              <w:t>36</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3"/>
              <w:spacing w:before="2" w:line="290" w:lineRule="exact"/>
              <w:ind w:left="857" w:right="846"/>
              <w:jc w:val="center"/>
              <w:rPr>
                <w:sz w:val="24"/>
              </w:rPr>
            </w:pPr>
            <w:r>
              <w:rPr>
                <w:sz w:val="24"/>
              </w:rPr>
              <w:t>小型网络系统搭建</w:t>
            </w:r>
          </w:p>
        </w:tc>
        <w:tc>
          <w:tcPr>
            <w:tcW w:w="627" w:type="dxa"/>
          </w:tcPr>
          <w:p>
            <w:pPr>
              <w:pStyle w:val="13"/>
              <w:rPr>
                <w:rFonts w:ascii="Times New Roman"/>
                <w:sz w:val="22"/>
              </w:rPr>
            </w:pP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1268" w:type="dxa"/>
            <w:vMerge w:val="continue"/>
            <w:tcBorders>
              <w:top w:val="nil"/>
            </w:tcBorders>
          </w:tcPr>
          <w:p>
            <w:pPr>
              <w:rPr>
                <w:sz w:val="2"/>
                <w:szCs w:val="2"/>
              </w:rPr>
            </w:pPr>
          </w:p>
        </w:tc>
        <w:tc>
          <w:tcPr>
            <w:tcW w:w="1706" w:type="dxa"/>
            <w:gridSpan w:val="2"/>
          </w:tcPr>
          <w:p>
            <w:pPr>
              <w:pStyle w:val="13"/>
              <w:rPr>
                <w:rFonts w:ascii="黑体"/>
                <w:sz w:val="24"/>
              </w:rPr>
            </w:pPr>
          </w:p>
          <w:p>
            <w:pPr>
              <w:pStyle w:val="13"/>
              <w:spacing w:before="164"/>
              <w:ind w:left="373"/>
              <w:rPr>
                <w:sz w:val="24"/>
              </w:rPr>
            </w:pPr>
            <w:r>
              <w:rPr>
                <w:sz w:val="24"/>
              </w:rPr>
              <w:t>教学要求</w:t>
            </w:r>
          </w:p>
        </w:tc>
        <w:tc>
          <w:tcPr>
            <w:tcW w:w="6377" w:type="dxa"/>
            <w:gridSpan w:val="4"/>
          </w:tcPr>
          <w:p>
            <w:pPr>
              <w:pStyle w:val="13"/>
              <w:numPr>
                <w:ilvl w:val="0"/>
                <w:numId w:val="15"/>
              </w:numPr>
              <w:tabs>
                <w:tab w:val="left" w:pos="949"/>
              </w:tabs>
              <w:spacing w:before="4" w:after="0" w:line="240" w:lineRule="auto"/>
              <w:ind w:left="948" w:right="0" w:hanging="362"/>
              <w:jc w:val="left"/>
              <w:rPr>
                <w:sz w:val="24"/>
              </w:rPr>
            </w:pPr>
            <w:r>
              <w:rPr>
                <w:spacing w:val="-1"/>
                <w:sz w:val="24"/>
              </w:rPr>
              <w:t>坚持立德树人，聚焦核心素养。</w:t>
            </w:r>
          </w:p>
          <w:p>
            <w:pPr>
              <w:pStyle w:val="13"/>
              <w:numPr>
                <w:ilvl w:val="0"/>
                <w:numId w:val="15"/>
              </w:numPr>
              <w:tabs>
                <w:tab w:val="left" w:pos="949"/>
              </w:tabs>
              <w:spacing w:before="4" w:after="0" w:line="240" w:lineRule="auto"/>
              <w:ind w:left="948" w:right="0" w:hanging="362"/>
              <w:jc w:val="left"/>
              <w:rPr>
                <w:sz w:val="24"/>
              </w:rPr>
            </w:pPr>
            <w:r>
              <w:rPr>
                <w:spacing w:val="-1"/>
                <w:sz w:val="24"/>
              </w:rPr>
              <w:t>立足岗位需求，培养信息能力。</w:t>
            </w:r>
          </w:p>
          <w:p>
            <w:pPr>
              <w:pStyle w:val="13"/>
              <w:numPr>
                <w:ilvl w:val="0"/>
                <w:numId w:val="15"/>
              </w:numPr>
              <w:tabs>
                <w:tab w:val="left" w:pos="949"/>
              </w:tabs>
              <w:spacing w:before="5" w:after="0" w:line="240" w:lineRule="auto"/>
              <w:ind w:left="948" w:right="0" w:hanging="362"/>
              <w:jc w:val="left"/>
              <w:rPr>
                <w:sz w:val="24"/>
              </w:rPr>
            </w:pPr>
            <w:r>
              <w:rPr>
                <w:sz w:val="24"/>
              </w:rPr>
              <w:t>体现职业教育特点，注重实跳技能训练。</w:t>
            </w:r>
          </w:p>
          <w:p>
            <w:pPr>
              <w:pStyle w:val="13"/>
              <w:numPr>
                <w:ilvl w:val="0"/>
                <w:numId w:val="15"/>
              </w:numPr>
              <w:tabs>
                <w:tab w:val="left" w:pos="949"/>
              </w:tabs>
              <w:spacing w:before="4" w:after="0" w:line="288" w:lineRule="exact"/>
              <w:ind w:left="948" w:right="0" w:hanging="362"/>
              <w:jc w:val="left"/>
              <w:rPr>
                <w:sz w:val="24"/>
              </w:rPr>
            </w:pPr>
            <w:r>
              <w:rPr>
                <w:sz w:val="24"/>
              </w:rPr>
              <w:t>创设数字化学习情境，强化自主学习与创新能力。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13"/>
              <w:spacing w:before="3" w:line="288" w:lineRule="exact"/>
              <w:ind w:left="153"/>
              <w:rPr>
                <w:sz w:val="24"/>
              </w:rPr>
            </w:pPr>
            <w:r>
              <w:rPr>
                <w:sz w:val="24"/>
              </w:rPr>
              <w:t>课程名称</w:t>
            </w:r>
          </w:p>
        </w:tc>
        <w:tc>
          <w:tcPr>
            <w:tcW w:w="1706" w:type="dxa"/>
            <w:gridSpan w:val="2"/>
            <w:shd w:val="clear" w:color="auto" w:fill="D7D7D7"/>
          </w:tcPr>
          <w:p>
            <w:pPr>
              <w:pStyle w:val="13"/>
              <w:spacing w:before="3" w:line="288" w:lineRule="exact"/>
              <w:ind w:left="133"/>
              <w:rPr>
                <w:sz w:val="24"/>
              </w:rPr>
            </w:pPr>
            <w:r>
              <w:rPr>
                <w:sz w:val="24"/>
              </w:rPr>
              <w:t>学科核心素养</w:t>
            </w:r>
          </w:p>
        </w:tc>
        <w:tc>
          <w:tcPr>
            <w:tcW w:w="6377" w:type="dxa"/>
            <w:gridSpan w:val="4"/>
            <w:shd w:val="clear" w:color="auto" w:fill="D7D7D7"/>
          </w:tcPr>
          <w:p>
            <w:pPr>
              <w:pStyle w:val="13"/>
              <w:spacing w:before="3" w:line="288" w:lineRule="exact"/>
              <w:ind w:left="1508"/>
              <w:rPr>
                <w:sz w:val="24"/>
              </w:rPr>
            </w:pPr>
            <w:r>
              <w:rPr>
                <w:sz w:val="24"/>
              </w:rPr>
              <w:t>运动能力、健康行为和体育精神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8" w:hRule="atLeast"/>
          <w:jc w:val="center"/>
        </w:trPr>
        <w:tc>
          <w:tcPr>
            <w:tcW w:w="1268" w:type="dxa"/>
          </w:tcPr>
          <w:p>
            <w:pPr>
              <w:pStyle w:val="13"/>
              <w:rPr>
                <w:rFonts w:ascii="黑体"/>
                <w:sz w:val="24"/>
              </w:rPr>
            </w:pPr>
          </w:p>
          <w:p>
            <w:pPr>
              <w:pStyle w:val="13"/>
              <w:rPr>
                <w:rFonts w:ascii="黑体"/>
                <w:sz w:val="24"/>
              </w:rPr>
            </w:pPr>
          </w:p>
          <w:p>
            <w:pPr>
              <w:pStyle w:val="13"/>
              <w:rPr>
                <w:rFonts w:ascii="黑体"/>
                <w:sz w:val="24"/>
              </w:rPr>
            </w:pPr>
          </w:p>
          <w:p>
            <w:pPr>
              <w:pStyle w:val="13"/>
              <w:spacing w:before="12"/>
              <w:rPr>
                <w:rFonts w:ascii="黑体"/>
                <w:sz w:val="32"/>
              </w:rPr>
            </w:pPr>
          </w:p>
          <w:p>
            <w:pPr>
              <w:pStyle w:val="13"/>
              <w:spacing w:line="242" w:lineRule="auto"/>
              <w:ind w:left="393" w:right="382"/>
              <w:jc w:val="center"/>
              <w:rPr>
                <w:sz w:val="24"/>
              </w:rPr>
            </w:pPr>
            <w:r>
              <w:rPr>
                <w:spacing w:val="-9"/>
                <w:sz w:val="24"/>
              </w:rPr>
              <w:t>体育</w:t>
            </w:r>
            <w:r>
              <w:rPr>
                <w:sz w:val="24"/>
              </w:rPr>
              <w:t xml:space="preserve">与 </w:t>
            </w:r>
            <w:r>
              <w:rPr>
                <w:spacing w:val="-9"/>
                <w:sz w:val="24"/>
              </w:rPr>
              <w:t>健康</w:t>
            </w:r>
          </w:p>
        </w:tc>
        <w:tc>
          <w:tcPr>
            <w:tcW w:w="1706" w:type="dxa"/>
            <w:gridSpan w:val="2"/>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3"/>
              <w:rPr>
                <w:rFonts w:ascii="黑体"/>
                <w:sz w:val="33"/>
              </w:rPr>
            </w:pPr>
          </w:p>
          <w:p>
            <w:pPr>
              <w:pStyle w:val="13"/>
              <w:spacing w:before="1"/>
              <w:ind w:left="373"/>
              <w:rPr>
                <w:sz w:val="24"/>
              </w:rPr>
            </w:pPr>
            <w:r>
              <w:rPr>
                <w:sz w:val="24"/>
              </w:rPr>
              <w:t>课程目标</w:t>
            </w:r>
          </w:p>
        </w:tc>
        <w:tc>
          <w:tcPr>
            <w:tcW w:w="6377" w:type="dxa"/>
            <w:gridSpan w:val="4"/>
          </w:tcPr>
          <w:p>
            <w:pPr>
              <w:pStyle w:val="13"/>
              <w:spacing w:before="97" w:line="242" w:lineRule="auto"/>
              <w:ind w:left="107" w:right="17" w:firstLine="480"/>
              <w:rPr>
                <w:sz w:val="24"/>
              </w:rPr>
            </w:pPr>
            <w:r>
              <w:rPr>
                <w:sz w:val="24"/>
              </w:rPr>
              <w:t xml:space="preserve">中等职业学校体育与健康课程要落实立德树人的根本 </w:t>
            </w:r>
            <w:r>
              <w:rPr>
                <w:spacing w:val="-9"/>
                <w:sz w:val="24"/>
              </w:rPr>
              <w:t>任务，以体育人，增强学生体质。通过学习本课程，学生能</w:t>
            </w:r>
            <w:r>
              <w:rPr>
                <w:spacing w:val="-14"/>
                <w:sz w:val="24"/>
              </w:rPr>
              <w:t>够喜爱并积极参与体育运动，享受体育运动的乐趣；学会锻</w:t>
            </w:r>
            <w:r>
              <w:rPr>
                <w:spacing w:val="-20"/>
                <w:sz w:val="24"/>
              </w:rPr>
              <w:t xml:space="preserve">炼身体的科学方法，掌握 </w:t>
            </w:r>
            <w:r>
              <w:rPr>
                <w:rFonts w:ascii="Times New Roman" w:eastAsia="Times New Roman"/>
                <w:sz w:val="24"/>
              </w:rPr>
              <w:t>1~2</w:t>
            </w:r>
            <w:r>
              <w:rPr>
                <w:rFonts w:ascii="Times New Roman" w:eastAsia="Times New Roman"/>
                <w:spacing w:val="2"/>
                <w:sz w:val="24"/>
              </w:rPr>
              <w:t xml:space="preserve"> </w:t>
            </w:r>
            <w:r>
              <w:rPr>
                <w:spacing w:val="-6"/>
                <w:sz w:val="24"/>
              </w:rPr>
              <w:t>项体育运动技能，提升体育运</w:t>
            </w:r>
            <w:r>
              <w:rPr>
                <w:spacing w:val="-10"/>
                <w:sz w:val="24"/>
              </w:rPr>
              <w:t>动能力，提高职业体能水平；树立健康观念，掌握健康知识</w:t>
            </w:r>
            <w:r>
              <w:rPr>
                <w:spacing w:val="-11"/>
                <w:sz w:val="24"/>
              </w:rPr>
              <w:t xml:space="preserve">和与职业相关的健康安全知识，形成健康文明的生活方式； </w:t>
            </w:r>
            <w:r>
              <w:rPr>
                <w:spacing w:val="-5"/>
                <w:sz w:val="24"/>
              </w:rPr>
              <w:t>遵守体育道德规范和行为准则，发扬体育精神，塑造良好的</w:t>
            </w:r>
            <w:r>
              <w:rPr>
                <w:spacing w:val="-10"/>
                <w:sz w:val="24"/>
              </w:rPr>
              <w:t>体育品格，增强责任意识、规则意识和团队意识。帮助学生</w:t>
            </w:r>
            <w:r>
              <w:rPr>
                <w:spacing w:val="-11"/>
                <w:sz w:val="24"/>
              </w:rPr>
              <w:t xml:space="preserve">在体育锻炼中享受乐趣、增强体质、健全人格、锤炼意志， </w:t>
            </w:r>
            <w:r>
              <w:rPr>
                <w:spacing w:val="-9"/>
                <w:sz w:val="24"/>
              </w:rPr>
              <w:t>使学生在运动能力、健康行为和体育精神三方面获得全面发展。</w:t>
            </w:r>
          </w:p>
        </w:tc>
      </w:tr>
    </w:tbl>
    <w:p>
      <w:pPr>
        <w:spacing w:after="0" w:line="242" w:lineRule="auto"/>
        <w:rPr>
          <w:sz w:val="24"/>
        </w:rPr>
        <w:sectPr>
          <w:footerReference r:id="rId8"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934"/>
        <w:gridCol w:w="3220"/>
        <w:gridCol w:w="615"/>
        <w:gridCol w:w="652"/>
        <w:gridCol w:w="9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3"/>
              <w:rPr>
                <w:rFonts w:ascii="Times New Roman"/>
                <w:sz w:val="22"/>
              </w:rPr>
            </w:pPr>
          </w:p>
        </w:tc>
        <w:tc>
          <w:tcPr>
            <w:tcW w:w="935" w:type="dxa"/>
            <w:vMerge w:val="restart"/>
          </w:tcPr>
          <w:p>
            <w:pPr>
              <w:pStyle w:val="13"/>
              <w:rPr>
                <w:rFonts w:ascii="黑体"/>
                <w:sz w:val="24"/>
              </w:rPr>
            </w:pPr>
          </w:p>
          <w:p>
            <w:pPr>
              <w:pStyle w:val="13"/>
              <w:rPr>
                <w:rFonts w:ascii="黑体"/>
                <w:sz w:val="24"/>
              </w:rPr>
            </w:pPr>
          </w:p>
          <w:p>
            <w:pPr>
              <w:pStyle w:val="13"/>
              <w:spacing w:before="12"/>
              <w:rPr>
                <w:rFonts w:ascii="黑体"/>
                <w:sz w:val="23"/>
              </w:rPr>
            </w:pPr>
          </w:p>
          <w:p>
            <w:pPr>
              <w:pStyle w:val="13"/>
              <w:spacing w:line="242" w:lineRule="auto"/>
              <w:ind w:left="226" w:right="216"/>
              <w:rPr>
                <w:sz w:val="24"/>
              </w:rPr>
            </w:pPr>
            <w:r>
              <w:rPr>
                <w:sz w:val="24"/>
              </w:rPr>
              <w:t>主要内容</w:t>
            </w:r>
          </w:p>
        </w:tc>
        <w:tc>
          <w:tcPr>
            <w:tcW w:w="771" w:type="dxa"/>
            <w:vMerge w:val="restart"/>
          </w:tcPr>
          <w:p>
            <w:pPr>
              <w:pStyle w:val="13"/>
              <w:rPr>
                <w:rFonts w:ascii="黑体"/>
                <w:sz w:val="24"/>
              </w:rPr>
            </w:pPr>
          </w:p>
          <w:p>
            <w:pPr>
              <w:pStyle w:val="13"/>
              <w:spacing w:before="11"/>
              <w:rPr>
                <w:rFonts w:ascii="黑体"/>
                <w:sz w:val="22"/>
              </w:rPr>
            </w:pPr>
          </w:p>
          <w:p>
            <w:pPr>
              <w:pStyle w:val="13"/>
              <w:spacing w:line="242" w:lineRule="auto"/>
              <w:ind w:left="143" w:right="135"/>
              <w:rPr>
                <w:sz w:val="24"/>
              </w:rPr>
            </w:pPr>
            <w:r>
              <w:rPr>
                <w:sz w:val="24"/>
              </w:rPr>
              <w:t>基础模块</w:t>
            </w:r>
          </w:p>
        </w:tc>
        <w:tc>
          <w:tcPr>
            <w:tcW w:w="934" w:type="dxa"/>
            <w:vMerge w:val="restart"/>
          </w:tcPr>
          <w:p>
            <w:pPr>
              <w:pStyle w:val="13"/>
              <w:spacing w:before="4"/>
              <w:rPr>
                <w:rFonts w:ascii="黑体"/>
                <w:sz w:val="34"/>
              </w:rPr>
            </w:pPr>
          </w:p>
          <w:p>
            <w:pPr>
              <w:pStyle w:val="13"/>
              <w:ind w:left="227"/>
              <w:rPr>
                <w:sz w:val="24"/>
              </w:rPr>
            </w:pPr>
            <w:r>
              <w:rPr>
                <w:sz w:val="24"/>
              </w:rPr>
              <w:t>体能</w:t>
            </w:r>
          </w:p>
        </w:tc>
        <w:tc>
          <w:tcPr>
            <w:tcW w:w="3835" w:type="dxa"/>
            <w:gridSpan w:val="2"/>
          </w:tcPr>
          <w:p>
            <w:pPr>
              <w:pStyle w:val="13"/>
              <w:spacing w:before="41"/>
              <w:ind w:left="1671"/>
              <w:rPr>
                <w:sz w:val="24"/>
              </w:rPr>
            </w:pPr>
            <w:r>
              <w:rPr>
                <w:sz w:val="24"/>
              </w:rPr>
              <w:t>一般体能</w:t>
            </w:r>
          </w:p>
        </w:tc>
        <w:tc>
          <w:tcPr>
            <w:tcW w:w="652" w:type="dxa"/>
            <w:vMerge w:val="restart"/>
          </w:tcPr>
          <w:p>
            <w:pPr>
              <w:pStyle w:val="13"/>
              <w:spacing w:before="5"/>
              <w:rPr>
                <w:rFonts w:ascii="黑体"/>
                <w:sz w:val="35"/>
              </w:rPr>
            </w:pPr>
          </w:p>
          <w:p>
            <w:pPr>
              <w:pStyle w:val="13"/>
              <w:ind w:left="200"/>
              <w:rPr>
                <w:rFonts w:ascii="Times New Roman"/>
                <w:sz w:val="24"/>
              </w:rPr>
            </w:pPr>
            <w:r>
              <w:rPr>
                <w:rFonts w:ascii="Times New Roman"/>
                <w:sz w:val="24"/>
              </w:rPr>
              <w:t>36</w:t>
            </w:r>
          </w:p>
        </w:tc>
        <w:tc>
          <w:tcPr>
            <w:tcW w:w="956" w:type="dxa"/>
            <w:gridSpan w:val="2"/>
            <w:vMerge w:val="restart"/>
          </w:tcPr>
          <w:p>
            <w:pPr>
              <w:pStyle w:val="13"/>
              <w:rPr>
                <w:rFonts w:ascii="黑体"/>
                <w:sz w:val="26"/>
              </w:rPr>
            </w:pPr>
          </w:p>
          <w:p>
            <w:pPr>
              <w:pStyle w:val="13"/>
              <w:rPr>
                <w:rFonts w:ascii="黑体"/>
                <w:sz w:val="26"/>
              </w:rPr>
            </w:pPr>
          </w:p>
          <w:p>
            <w:pPr>
              <w:pStyle w:val="13"/>
              <w:spacing w:before="2"/>
              <w:rPr>
                <w:rFonts w:ascii="黑体"/>
                <w:sz w:val="33"/>
              </w:rPr>
            </w:pPr>
          </w:p>
          <w:p>
            <w:pPr>
              <w:pStyle w:val="13"/>
              <w:spacing w:before="1"/>
              <w:ind w:left="297"/>
              <w:rPr>
                <w:rFonts w:hint="default" w:ascii="Times New Roman" w:eastAsia="宋体"/>
                <w:sz w:val="24"/>
                <w:lang w:val="en-US" w:eastAsia="zh-CN"/>
              </w:rPr>
            </w:pPr>
            <w:r>
              <w:rPr>
                <w:rFonts w:hint="eastAsia" w:ascii="Times New Roman"/>
                <w:sz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13"/>
              <w:spacing w:before="42"/>
              <w:ind w:left="1671"/>
              <w:rPr>
                <w:sz w:val="24"/>
              </w:rPr>
            </w:pPr>
            <w:r>
              <w:rPr>
                <w:sz w:val="24"/>
              </w:rPr>
              <w:t>专项体能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13"/>
              <w:spacing w:before="40"/>
              <w:ind w:left="1671"/>
              <w:rPr>
                <w:sz w:val="24"/>
              </w:rPr>
            </w:pPr>
            <w:r>
              <w:rPr>
                <w:sz w:val="24"/>
              </w:rPr>
              <w:t>职业体能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tcPr>
          <w:p>
            <w:pPr>
              <w:pStyle w:val="13"/>
              <w:spacing w:before="2"/>
              <w:ind w:left="227"/>
              <w:rPr>
                <w:sz w:val="24"/>
              </w:rPr>
            </w:pPr>
            <w:r>
              <w:rPr>
                <w:sz w:val="24"/>
              </w:rPr>
              <w:t>健康</w:t>
            </w:r>
          </w:p>
          <w:p>
            <w:pPr>
              <w:pStyle w:val="13"/>
              <w:spacing w:before="4" w:line="290" w:lineRule="exact"/>
              <w:ind w:left="227"/>
              <w:rPr>
                <w:sz w:val="24"/>
              </w:rPr>
            </w:pPr>
            <w:r>
              <w:rPr>
                <w:sz w:val="24"/>
              </w:rPr>
              <w:t>教育</w:t>
            </w:r>
          </w:p>
        </w:tc>
        <w:tc>
          <w:tcPr>
            <w:tcW w:w="3835" w:type="dxa"/>
            <w:gridSpan w:val="2"/>
          </w:tcPr>
          <w:p>
            <w:pPr>
              <w:pStyle w:val="13"/>
              <w:spacing w:before="174"/>
              <w:ind w:left="477"/>
              <w:jc w:val="center"/>
              <w:rPr>
                <w:rFonts w:ascii="Times New Roman"/>
                <w:sz w:val="24"/>
              </w:rPr>
            </w:pPr>
            <w:r>
              <w:rPr>
                <w:rFonts w:ascii="Times New Roman"/>
                <w:sz w:val="24"/>
              </w:rPr>
              <w:t>/</w:t>
            </w:r>
          </w:p>
        </w:tc>
        <w:tc>
          <w:tcPr>
            <w:tcW w:w="652" w:type="dxa"/>
          </w:tcPr>
          <w:p>
            <w:pPr>
              <w:pStyle w:val="13"/>
              <w:spacing w:before="174"/>
              <w:ind w:left="200"/>
              <w:rPr>
                <w:rFonts w:ascii="Times New Roman"/>
                <w:sz w:val="24"/>
              </w:rPr>
            </w:pPr>
            <w:r>
              <w:rPr>
                <w:rFonts w:ascii="Times New Roman"/>
                <w:sz w:val="24"/>
              </w:rPr>
              <w:t>18</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3"/>
              <w:spacing w:before="6" w:line="310" w:lineRule="atLeast"/>
              <w:ind w:left="143" w:right="135"/>
              <w:rPr>
                <w:sz w:val="24"/>
              </w:rPr>
            </w:pPr>
            <w:r>
              <w:rPr>
                <w:sz w:val="24"/>
              </w:rPr>
              <w:t>拓展模块</w:t>
            </w:r>
          </w:p>
        </w:tc>
        <w:tc>
          <w:tcPr>
            <w:tcW w:w="4769" w:type="dxa"/>
            <w:gridSpan w:val="3"/>
          </w:tcPr>
          <w:p>
            <w:pPr>
              <w:pStyle w:val="13"/>
              <w:spacing w:before="4" w:line="288" w:lineRule="exact"/>
              <w:ind w:left="1997" w:right="1521"/>
              <w:jc w:val="center"/>
              <w:rPr>
                <w:sz w:val="24"/>
              </w:rPr>
            </w:pPr>
            <w:r>
              <w:rPr>
                <w:sz w:val="24"/>
              </w:rPr>
              <w:t>球类运动</w:t>
            </w:r>
          </w:p>
        </w:tc>
        <w:tc>
          <w:tcPr>
            <w:tcW w:w="652" w:type="dxa"/>
          </w:tcPr>
          <w:p>
            <w:pPr>
              <w:pStyle w:val="13"/>
              <w:spacing w:before="17" w:line="274"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69" w:type="dxa"/>
            <w:gridSpan w:val="3"/>
          </w:tcPr>
          <w:p>
            <w:pPr>
              <w:pStyle w:val="13"/>
              <w:spacing w:before="3" w:line="288" w:lineRule="exact"/>
              <w:ind w:left="1997" w:right="1521"/>
              <w:jc w:val="center"/>
              <w:rPr>
                <w:sz w:val="24"/>
              </w:rPr>
            </w:pPr>
            <w:r>
              <w:rPr>
                <w:sz w:val="24"/>
              </w:rPr>
              <w:t>田径类运动</w:t>
            </w:r>
          </w:p>
        </w:tc>
        <w:tc>
          <w:tcPr>
            <w:tcW w:w="652" w:type="dxa"/>
          </w:tcPr>
          <w:p>
            <w:pPr>
              <w:pStyle w:val="13"/>
              <w:spacing w:before="17" w:line="275"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13"/>
              <w:rPr>
                <w:rFonts w:ascii="黑体"/>
                <w:sz w:val="24"/>
              </w:rPr>
            </w:pPr>
          </w:p>
          <w:p>
            <w:pPr>
              <w:pStyle w:val="13"/>
              <w:spacing w:before="12"/>
              <w:rPr>
                <w:rFonts w:ascii="黑体"/>
                <w:sz w:val="24"/>
              </w:rPr>
            </w:pPr>
          </w:p>
          <w:p>
            <w:pPr>
              <w:pStyle w:val="13"/>
              <w:ind w:left="373"/>
              <w:rPr>
                <w:sz w:val="24"/>
              </w:rPr>
            </w:pPr>
            <w:r>
              <w:rPr>
                <w:sz w:val="24"/>
              </w:rPr>
              <w:t>教学要求</w:t>
            </w:r>
          </w:p>
        </w:tc>
        <w:tc>
          <w:tcPr>
            <w:tcW w:w="6377" w:type="dxa"/>
            <w:gridSpan w:val="6"/>
          </w:tcPr>
          <w:p>
            <w:pPr>
              <w:pStyle w:val="13"/>
              <w:numPr>
                <w:ilvl w:val="0"/>
                <w:numId w:val="16"/>
              </w:numPr>
              <w:tabs>
                <w:tab w:val="left" w:pos="949"/>
              </w:tabs>
              <w:spacing w:before="3" w:after="0" w:line="240" w:lineRule="auto"/>
              <w:ind w:left="948" w:right="0" w:hanging="362"/>
              <w:jc w:val="left"/>
              <w:rPr>
                <w:sz w:val="24"/>
              </w:rPr>
            </w:pPr>
            <w:r>
              <w:rPr>
                <w:sz w:val="24"/>
              </w:rPr>
              <w:t>坚持立德树人，发挥体育独特的育人功能。</w:t>
            </w:r>
          </w:p>
          <w:p>
            <w:pPr>
              <w:pStyle w:val="13"/>
              <w:numPr>
                <w:ilvl w:val="0"/>
                <w:numId w:val="16"/>
              </w:numPr>
              <w:tabs>
                <w:tab w:val="left" w:pos="949"/>
              </w:tabs>
              <w:spacing w:before="4" w:after="0" w:line="240" w:lineRule="auto"/>
              <w:ind w:left="948" w:right="0" w:hanging="362"/>
              <w:jc w:val="left"/>
              <w:rPr>
                <w:sz w:val="24"/>
              </w:rPr>
            </w:pPr>
            <w:r>
              <w:rPr>
                <w:sz w:val="24"/>
              </w:rPr>
              <w:t>遵循体育教学规律，提高学生运动能力。</w:t>
            </w:r>
          </w:p>
          <w:p>
            <w:pPr>
              <w:pStyle w:val="13"/>
              <w:numPr>
                <w:ilvl w:val="0"/>
                <w:numId w:val="16"/>
              </w:numPr>
              <w:tabs>
                <w:tab w:val="left" w:pos="949"/>
              </w:tabs>
              <w:spacing w:before="5" w:after="0" w:line="240" w:lineRule="auto"/>
              <w:ind w:left="948" w:right="0" w:hanging="362"/>
              <w:jc w:val="left"/>
              <w:rPr>
                <w:sz w:val="24"/>
              </w:rPr>
            </w:pPr>
            <w:r>
              <w:rPr>
                <w:sz w:val="24"/>
              </w:rPr>
              <w:t>把握课程结构，注重教学的整体设计。</w:t>
            </w:r>
          </w:p>
          <w:p>
            <w:pPr>
              <w:pStyle w:val="13"/>
              <w:numPr>
                <w:ilvl w:val="0"/>
                <w:numId w:val="16"/>
              </w:numPr>
              <w:tabs>
                <w:tab w:val="left" w:pos="949"/>
              </w:tabs>
              <w:spacing w:before="4" w:after="0" w:line="240" w:lineRule="auto"/>
              <w:ind w:left="948" w:right="0" w:hanging="362"/>
              <w:jc w:val="left"/>
              <w:rPr>
                <w:sz w:val="24"/>
              </w:rPr>
            </w:pPr>
            <w:r>
              <w:rPr>
                <w:spacing w:val="-1"/>
                <w:sz w:val="24"/>
              </w:rPr>
              <w:t>强化职业教育特色，提高体能教学实践针对性。</w:t>
            </w:r>
          </w:p>
          <w:p>
            <w:pPr>
              <w:pStyle w:val="13"/>
              <w:numPr>
                <w:ilvl w:val="0"/>
                <w:numId w:val="16"/>
              </w:numPr>
              <w:tabs>
                <w:tab w:val="left" w:pos="949"/>
              </w:tabs>
              <w:spacing w:before="5" w:after="0" w:line="289" w:lineRule="exact"/>
              <w:ind w:left="948" w:right="0" w:hanging="362"/>
              <w:jc w:val="left"/>
              <w:rPr>
                <w:sz w:val="24"/>
              </w:rPr>
            </w:pPr>
            <w:r>
              <w:rPr>
                <w:spacing w:val="-1"/>
                <w:sz w:val="24"/>
              </w:rPr>
              <w:t>倡导多元的学习方式，培养学生自主学习能力。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shd w:val="clear" w:color="auto" w:fill="D7D7D7"/>
          </w:tcPr>
          <w:p>
            <w:pPr>
              <w:pStyle w:val="13"/>
              <w:spacing w:before="3" w:line="289" w:lineRule="exact"/>
              <w:ind w:left="153"/>
              <w:rPr>
                <w:sz w:val="24"/>
              </w:rPr>
            </w:pPr>
            <w:r>
              <w:rPr>
                <w:sz w:val="24"/>
              </w:rPr>
              <w:t>课程名称</w:t>
            </w:r>
          </w:p>
        </w:tc>
        <w:tc>
          <w:tcPr>
            <w:tcW w:w="1706" w:type="dxa"/>
            <w:gridSpan w:val="2"/>
            <w:shd w:val="clear" w:color="auto" w:fill="D7D7D7"/>
          </w:tcPr>
          <w:p>
            <w:pPr>
              <w:pStyle w:val="13"/>
              <w:spacing w:before="3" w:line="289" w:lineRule="exact"/>
              <w:ind w:left="133"/>
              <w:rPr>
                <w:sz w:val="24"/>
              </w:rPr>
            </w:pPr>
            <w:r>
              <w:rPr>
                <w:sz w:val="24"/>
              </w:rPr>
              <w:t>学科核心素养</w:t>
            </w:r>
          </w:p>
        </w:tc>
        <w:tc>
          <w:tcPr>
            <w:tcW w:w="6377" w:type="dxa"/>
            <w:gridSpan w:val="6"/>
            <w:shd w:val="clear" w:color="auto" w:fill="D7D7D7"/>
          </w:tcPr>
          <w:p>
            <w:pPr>
              <w:pStyle w:val="13"/>
              <w:spacing w:before="3" w:line="289" w:lineRule="exact"/>
              <w:ind w:left="1068" w:right="1058"/>
              <w:jc w:val="center"/>
              <w:rPr>
                <w:sz w:val="24"/>
              </w:rPr>
            </w:pPr>
            <w:r>
              <w:rPr>
                <w:sz w:val="24"/>
              </w:rPr>
              <w:t>艺术感知 审美判断 创意表达 文化理解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9" w:hRule="atLeast"/>
          <w:jc w:val="center"/>
        </w:trPr>
        <w:tc>
          <w:tcPr>
            <w:tcW w:w="1268" w:type="dxa"/>
            <w:vMerge w:val="restart"/>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5"/>
              <w:rPr>
                <w:rFonts w:ascii="黑体"/>
                <w:sz w:val="28"/>
              </w:rPr>
            </w:pPr>
          </w:p>
          <w:p>
            <w:pPr>
              <w:pStyle w:val="13"/>
              <w:ind w:left="393"/>
              <w:rPr>
                <w:sz w:val="24"/>
              </w:rPr>
            </w:pPr>
            <w:r>
              <w:rPr>
                <w:sz w:val="24"/>
              </w:rPr>
              <w:t>艺术</w:t>
            </w:r>
          </w:p>
        </w:tc>
        <w:tc>
          <w:tcPr>
            <w:tcW w:w="1706" w:type="dxa"/>
            <w:gridSpan w:val="2"/>
          </w:tcPr>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rPr>
                <w:rFonts w:ascii="黑体"/>
                <w:sz w:val="24"/>
              </w:rPr>
            </w:pPr>
          </w:p>
          <w:p>
            <w:pPr>
              <w:pStyle w:val="13"/>
              <w:spacing w:before="3"/>
              <w:rPr>
                <w:rFonts w:ascii="黑体"/>
                <w:sz w:val="20"/>
              </w:rPr>
            </w:pPr>
          </w:p>
          <w:p>
            <w:pPr>
              <w:pStyle w:val="13"/>
              <w:ind w:left="373"/>
              <w:rPr>
                <w:sz w:val="24"/>
              </w:rPr>
            </w:pPr>
            <w:r>
              <w:rPr>
                <w:sz w:val="24"/>
              </w:rPr>
              <w:t>课程目标</w:t>
            </w:r>
          </w:p>
        </w:tc>
        <w:tc>
          <w:tcPr>
            <w:tcW w:w="6377" w:type="dxa"/>
            <w:gridSpan w:val="6"/>
          </w:tcPr>
          <w:p>
            <w:pPr>
              <w:pStyle w:val="13"/>
              <w:spacing w:before="12"/>
              <w:rPr>
                <w:rFonts w:ascii="黑体"/>
                <w:sz w:val="29"/>
              </w:rPr>
            </w:pPr>
          </w:p>
          <w:p>
            <w:pPr>
              <w:pStyle w:val="13"/>
              <w:spacing w:line="242" w:lineRule="auto"/>
              <w:ind w:left="107" w:right="-29" w:firstLine="480"/>
              <w:rPr>
                <w:sz w:val="24"/>
              </w:rPr>
            </w:pPr>
            <w:r>
              <w:rPr>
                <w:spacing w:val="-9"/>
                <w:sz w:val="24"/>
              </w:rPr>
              <w:t>通过课程学习，参与艺术实践活动，掌握必备的艺术知</w:t>
            </w:r>
            <w:r>
              <w:rPr>
                <w:spacing w:val="-18"/>
                <w:sz w:val="24"/>
              </w:rPr>
              <w:t xml:space="preserve">识和表现技能。运用观赏、体验、联系、比较、讨论等方法， </w:t>
            </w:r>
            <w:r>
              <w:rPr>
                <w:spacing w:val="-19"/>
                <w:sz w:val="24"/>
              </w:rPr>
              <w:t>感受艺术作品的形象及情感表现，识别不同艺术的表现特征和风格特点，体会不同地域、不同时代艺术的风釆。</w:t>
            </w:r>
          </w:p>
          <w:p>
            <w:pPr>
              <w:pStyle w:val="13"/>
              <w:spacing w:before="6" w:line="242" w:lineRule="auto"/>
              <w:ind w:left="107" w:right="17" w:firstLine="480"/>
              <w:rPr>
                <w:sz w:val="24"/>
              </w:rPr>
            </w:pPr>
            <w:r>
              <w:rPr>
                <w:spacing w:val="-9"/>
                <w:sz w:val="24"/>
              </w:rPr>
              <w:t>结合艺术情境，依据艺术原理和其他知识对艺术作品和</w:t>
            </w:r>
            <w:r>
              <w:rPr>
                <w:spacing w:val="-13"/>
                <w:sz w:val="24"/>
              </w:rPr>
              <w:t>现实中的审美对象进行描述、分析、解释和判断，丰富审美</w:t>
            </w:r>
            <w:r>
              <w:rPr>
                <w:spacing w:val="-14"/>
                <w:sz w:val="24"/>
              </w:rPr>
              <w:t xml:space="preserve">经验，增强审美理解，提高审美判断能力，陶冶道德情操， </w:t>
            </w:r>
            <w:r>
              <w:rPr>
                <w:sz w:val="24"/>
              </w:rPr>
              <w:t>塑造美好心灵，形成健康的审美情趣。</w:t>
            </w:r>
          </w:p>
          <w:p>
            <w:pPr>
              <w:pStyle w:val="13"/>
              <w:spacing w:before="6" w:line="242" w:lineRule="auto"/>
              <w:ind w:left="107" w:right="97" w:firstLine="480"/>
              <w:jc w:val="both"/>
              <w:rPr>
                <w:sz w:val="24"/>
              </w:rPr>
            </w:pPr>
            <w:r>
              <w:rPr>
                <w:spacing w:val="-7"/>
                <w:sz w:val="24"/>
              </w:rPr>
              <w:t>根据一个主题或一项任务，运用特定媒介、材料和艺术</w:t>
            </w:r>
            <w:r>
              <w:rPr>
                <w:spacing w:val="-6"/>
                <w:sz w:val="24"/>
              </w:rPr>
              <w:t>表现手段或方法进行创意表达，尝试解决学习、工作和生活</w:t>
            </w:r>
            <w:r>
              <w:rPr>
                <w:sz w:val="24"/>
              </w:rPr>
              <w:t>中的问题，美化生活，具有创新意识与表现能力。</w:t>
            </w:r>
          </w:p>
          <w:p>
            <w:pPr>
              <w:pStyle w:val="13"/>
              <w:spacing w:before="4" w:line="242" w:lineRule="auto"/>
              <w:ind w:left="107" w:right="-29" w:firstLine="480"/>
              <w:rPr>
                <w:sz w:val="24"/>
              </w:rPr>
            </w:pPr>
            <w:r>
              <w:rPr>
                <w:sz w:val="24"/>
              </w:rPr>
              <w:t xml:space="preserve">从文化的角度分析和理解作品，认识文化与艺术的关 </w:t>
            </w:r>
            <w:r>
              <w:rPr>
                <w:spacing w:val="-9"/>
                <w:sz w:val="24"/>
              </w:rPr>
              <w:t>系。了解中国文化的源远流长和博大精深，热爱中华优秀文</w:t>
            </w:r>
            <w:r>
              <w:rPr>
                <w:spacing w:val="-16"/>
                <w:sz w:val="24"/>
              </w:rPr>
              <w:t>化，增进文化认同，坚定文化自信，尊重人类文化的多样性。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3"/>
              <w:spacing w:before="83" w:line="242" w:lineRule="auto"/>
              <w:ind w:left="226" w:right="216"/>
              <w:rPr>
                <w:sz w:val="24"/>
              </w:rPr>
            </w:pPr>
            <w:r>
              <w:rPr>
                <w:sz w:val="24"/>
              </w:rPr>
              <w:t>主要内容</w:t>
            </w:r>
          </w:p>
        </w:tc>
        <w:tc>
          <w:tcPr>
            <w:tcW w:w="771" w:type="dxa"/>
            <w:vMerge w:val="restart"/>
          </w:tcPr>
          <w:p>
            <w:pPr>
              <w:pStyle w:val="13"/>
              <w:spacing w:before="83" w:line="242" w:lineRule="auto"/>
              <w:ind w:left="143" w:right="135"/>
              <w:rPr>
                <w:sz w:val="24"/>
              </w:rPr>
            </w:pPr>
            <w:r>
              <w:rPr>
                <w:sz w:val="24"/>
              </w:rPr>
              <w:t>基础模块</w:t>
            </w:r>
          </w:p>
        </w:tc>
        <w:tc>
          <w:tcPr>
            <w:tcW w:w="4154" w:type="dxa"/>
            <w:gridSpan w:val="2"/>
          </w:tcPr>
          <w:p>
            <w:pPr>
              <w:pStyle w:val="13"/>
              <w:spacing w:before="40"/>
              <w:ind w:left="1237"/>
              <w:rPr>
                <w:sz w:val="24"/>
              </w:rPr>
            </w:pPr>
            <w:r>
              <w:rPr>
                <w:sz w:val="24"/>
              </w:rPr>
              <w:t>音乐鉴赏与实践</w:t>
            </w:r>
          </w:p>
        </w:tc>
        <w:tc>
          <w:tcPr>
            <w:tcW w:w="615" w:type="dxa"/>
          </w:tcPr>
          <w:p>
            <w:pPr>
              <w:pStyle w:val="13"/>
              <w:spacing w:before="56"/>
              <w:ind w:left="191"/>
              <w:rPr>
                <w:rFonts w:ascii="Times New Roman"/>
                <w:sz w:val="24"/>
              </w:rPr>
            </w:pPr>
            <w:r>
              <w:rPr>
                <w:rFonts w:ascii="Times New Roman"/>
                <w:sz w:val="24"/>
              </w:rPr>
              <w:t>18</w:t>
            </w:r>
          </w:p>
        </w:tc>
        <w:tc>
          <w:tcPr>
            <w:tcW w:w="743" w:type="dxa"/>
            <w:gridSpan w:val="2"/>
            <w:vMerge w:val="restart"/>
          </w:tcPr>
          <w:p>
            <w:pPr>
              <w:pStyle w:val="13"/>
              <w:spacing w:before="11"/>
              <w:rPr>
                <w:rFonts w:ascii="黑体"/>
                <w:sz w:val="19"/>
              </w:rPr>
            </w:pPr>
          </w:p>
          <w:p>
            <w:pPr>
              <w:pStyle w:val="13"/>
              <w:spacing w:before="1"/>
              <w:ind w:left="255"/>
              <w:rPr>
                <w:rFonts w:ascii="Times New Roman"/>
                <w:sz w:val="24"/>
              </w:rPr>
            </w:pPr>
            <w:r>
              <w:rPr>
                <w:rFonts w:ascii="Times New Roman"/>
                <w:sz w:val="24"/>
              </w:rPr>
              <w:t>36</w:t>
            </w:r>
          </w:p>
        </w:tc>
        <w:tc>
          <w:tcPr>
            <w:tcW w:w="865" w:type="dxa"/>
            <w:vMerge w:val="restart"/>
          </w:tcPr>
          <w:p>
            <w:pPr>
              <w:pStyle w:val="13"/>
              <w:spacing w:before="11"/>
              <w:rPr>
                <w:rFonts w:ascii="黑体"/>
                <w:sz w:val="19"/>
              </w:rPr>
            </w:pPr>
          </w:p>
          <w:p>
            <w:pPr>
              <w:pStyle w:val="13"/>
              <w:spacing w:before="1"/>
              <w:ind w:left="291" w:right="283"/>
              <w:jc w:val="center"/>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gridSpan w:val="2"/>
          </w:tcPr>
          <w:p>
            <w:pPr>
              <w:pStyle w:val="13"/>
              <w:spacing w:before="40"/>
              <w:ind w:left="1237"/>
              <w:rPr>
                <w:sz w:val="24"/>
              </w:rPr>
            </w:pPr>
            <w:r>
              <w:rPr>
                <w:sz w:val="24"/>
              </w:rPr>
              <w:t>美术鉴赏与实践</w:t>
            </w:r>
          </w:p>
        </w:tc>
        <w:tc>
          <w:tcPr>
            <w:tcW w:w="615" w:type="dxa"/>
          </w:tcPr>
          <w:p>
            <w:pPr>
              <w:pStyle w:val="13"/>
              <w:spacing w:before="56"/>
              <w:ind w:left="191"/>
              <w:rPr>
                <w:rFonts w:ascii="Times New Roman"/>
                <w:sz w:val="24"/>
              </w:rPr>
            </w:pPr>
            <w:r>
              <w:rPr>
                <w:rFonts w:ascii="Times New Roman"/>
                <w:sz w:val="24"/>
              </w:rPr>
              <w:t>18</w:t>
            </w:r>
          </w:p>
        </w:tc>
        <w:tc>
          <w:tcPr>
            <w:tcW w:w="743" w:type="dxa"/>
            <w:gridSpan w:val="2"/>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13"/>
              <w:rPr>
                <w:rFonts w:ascii="黑体"/>
                <w:sz w:val="24"/>
              </w:rPr>
            </w:pPr>
          </w:p>
          <w:p>
            <w:pPr>
              <w:pStyle w:val="13"/>
              <w:spacing w:before="163"/>
              <w:ind w:left="373"/>
              <w:rPr>
                <w:sz w:val="24"/>
              </w:rPr>
            </w:pPr>
            <w:r>
              <w:rPr>
                <w:sz w:val="24"/>
              </w:rPr>
              <w:t>教学要求</w:t>
            </w:r>
          </w:p>
        </w:tc>
        <w:tc>
          <w:tcPr>
            <w:tcW w:w="6377" w:type="dxa"/>
            <w:gridSpan w:val="6"/>
          </w:tcPr>
          <w:p>
            <w:pPr>
              <w:pStyle w:val="13"/>
              <w:numPr>
                <w:ilvl w:val="0"/>
                <w:numId w:val="17"/>
              </w:numPr>
              <w:tabs>
                <w:tab w:val="left" w:pos="949"/>
              </w:tabs>
              <w:spacing w:before="2" w:after="0" w:line="240" w:lineRule="auto"/>
              <w:ind w:left="948" w:right="0" w:hanging="362"/>
              <w:jc w:val="left"/>
              <w:rPr>
                <w:sz w:val="24"/>
              </w:rPr>
            </w:pPr>
            <w:r>
              <w:rPr>
                <w:spacing w:val="-1"/>
                <w:sz w:val="24"/>
              </w:rPr>
              <w:t>准确理解艺术学科核心素养，科学制定教学目标。</w:t>
            </w:r>
          </w:p>
          <w:p>
            <w:pPr>
              <w:pStyle w:val="13"/>
              <w:numPr>
                <w:ilvl w:val="0"/>
                <w:numId w:val="17"/>
              </w:numPr>
              <w:tabs>
                <w:tab w:val="left" w:pos="949"/>
              </w:tabs>
              <w:spacing w:before="5" w:after="0" w:line="240" w:lineRule="auto"/>
              <w:ind w:left="948" w:right="0" w:hanging="362"/>
              <w:jc w:val="left"/>
              <w:rPr>
                <w:sz w:val="24"/>
              </w:rPr>
            </w:pPr>
            <w:r>
              <w:rPr>
                <w:spacing w:val="-1"/>
                <w:sz w:val="24"/>
              </w:rPr>
              <w:t>深入分析艺术课程结构内容，加强课程衔接整合。</w:t>
            </w:r>
          </w:p>
          <w:p>
            <w:pPr>
              <w:pStyle w:val="13"/>
              <w:numPr>
                <w:ilvl w:val="0"/>
                <w:numId w:val="17"/>
              </w:numPr>
              <w:tabs>
                <w:tab w:val="left" w:pos="949"/>
              </w:tabs>
              <w:spacing w:before="4" w:after="0" w:line="240" w:lineRule="auto"/>
              <w:ind w:left="948" w:right="0" w:hanging="362"/>
              <w:jc w:val="left"/>
              <w:rPr>
                <w:sz w:val="24"/>
              </w:rPr>
            </w:pPr>
            <w:r>
              <w:rPr>
                <w:sz w:val="24"/>
              </w:rPr>
              <w:t>遵循身心发展和学习规律，精心设计组织教学。</w:t>
            </w:r>
          </w:p>
          <w:p>
            <w:pPr>
              <w:pStyle w:val="13"/>
              <w:numPr>
                <w:ilvl w:val="0"/>
                <w:numId w:val="17"/>
              </w:numPr>
              <w:tabs>
                <w:tab w:val="left" w:pos="949"/>
              </w:tabs>
              <w:spacing w:before="5" w:after="0" w:line="289" w:lineRule="exact"/>
              <w:ind w:left="948" w:right="0" w:hanging="362"/>
              <w:jc w:val="left"/>
              <w:rPr>
                <w:sz w:val="24"/>
              </w:rPr>
            </w:pPr>
            <w:r>
              <w:rPr>
                <w:sz w:val="24"/>
              </w:rPr>
              <w:t>积极适应学生职业发展需要，体现职业教育特色。</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cs="宋体"/>
          <w:b/>
          <w:bCs/>
          <w:sz w:val="28"/>
          <w:szCs w:val="28"/>
          <w:lang w:eastAsia="zh-CN"/>
        </w:rPr>
      </w:pPr>
      <w:r>
        <w:rPr>
          <w:rFonts w:hint="eastAsia" w:cs="宋体"/>
          <w:b/>
          <w:bCs/>
          <w:sz w:val="28"/>
          <w:szCs w:val="28"/>
          <w:lang w:eastAsia="zh-CN"/>
        </w:rPr>
        <w:t>（二）专业（技能）课程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专业技能课程包括专业核心课程和专业方向课程。专业核心课程是针对处于该专业课程核心地位、需要系统学习的相关知识、技术技能而必修的基础性课程；专业方向课程是针对具体的专业技能方向所需的相关知识、技术技能而设置的核心课程。</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zh-CN" w:eastAsia="zh-CN" w:bidi="zh-CN"/>
        </w:rPr>
      </w:pPr>
      <w:r>
        <w:rPr>
          <w:rFonts w:hint="eastAsia" w:ascii="宋体" w:hAnsi="宋体" w:eastAsia="宋体" w:cs="宋体"/>
          <w:b/>
          <w:bCs/>
          <w:kern w:val="0"/>
          <w:sz w:val="28"/>
          <w:szCs w:val="28"/>
          <w:lang w:val="zh-CN" w:eastAsia="zh-CN" w:bidi="zh-CN"/>
        </w:rPr>
        <w:t>1.专业核心课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主要开设西餐冷菜制作、中式面点、西式面点技术、西餐热菜制作、厨房管理、烹饪概论、西餐原料知识、西餐原料加工技术，共8门课程，66学分，1188学时。</w:t>
      </w:r>
    </w:p>
    <w:tbl>
      <w:tblPr>
        <w:tblStyle w:val="7"/>
        <w:tblW w:w="8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2998"/>
        <w:gridCol w:w="2078"/>
        <w:gridCol w:w="2158"/>
        <w:gridCol w:w="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8" w:type="dxa"/>
            <w:vAlign w:val="center"/>
          </w:tcPr>
          <w:p>
            <w:pPr>
              <w:pStyle w:val="13"/>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课程名称</w:t>
            </w:r>
          </w:p>
        </w:tc>
        <w:tc>
          <w:tcPr>
            <w:tcW w:w="2998" w:type="dxa"/>
            <w:vAlign w:val="center"/>
          </w:tcPr>
          <w:p>
            <w:pPr>
              <w:pStyle w:val="13"/>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课程目标</w:t>
            </w:r>
          </w:p>
        </w:tc>
        <w:tc>
          <w:tcPr>
            <w:tcW w:w="2078" w:type="dxa"/>
            <w:vAlign w:val="center"/>
          </w:tcPr>
          <w:p>
            <w:pPr>
              <w:pStyle w:val="13"/>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主要内容</w:t>
            </w:r>
          </w:p>
        </w:tc>
        <w:tc>
          <w:tcPr>
            <w:tcW w:w="2158" w:type="dxa"/>
            <w:vAlign w:val="center"/>
          </w:tcPr>
          <w:p>
            <w:pPr>
              <w:pStyle w:val="13"/>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教学要求</w:t>
            </w:r>
          </w:p>
        </w:tc>
        <w:tc>
          <w:tcPr>
            <w:tcW w:w="704" w:type="dxa"/>
            <w:vAlign w:val="center"/>
          </w:tcPr>
          <w:p>
            <w:pPr>
              <w:pStyle w:val="13"/>
              <w:spacing w:line="360" w:lineRule="exact"/>
              <w:jc w:val="center"/>
              <w:rPr>
                <w:rFonts w:hint="default"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参考学时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868"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西餐冷菜制作</w:t>
            </w:r>
          </w:p>
        </w:tc>
        <w:tc>
          <w:tcPr>
            <w:tcW w:w="29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具备良好的人际沟通与团队协作意识等素质。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树立规范化、程序化、标准化的职业意识，养成良好的职业习惯。</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能与他人交流相关专业理论知识。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具有一定的创新意识。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具备一定的审美能力。</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掌握西餐冷菜制作原料的识别与选用。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熟练掌握西餐冷菜制作的基本要求、步骤与手法。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掌握西餐冷菜的营养平衡与卫生管理知识。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掌握常见西餐冷菜品种的制作流程以及技术关键。</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熟练掌握常见西餐冷菜代表品种的制作。</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掌握西餐冷菜的营养配比。</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熟练掌握西餐冷菜各设备器具的安全使用。</w:t>
            </w:r>
          </w:p>
          <w:p>
            <w:pPr>
              <w:adjustRightInd w:val="0"/>
              <w:snapToGrid w:val="0"/>
              <w:spacing w:line="240" w:lineRule="exact"/>
              <w:rPr>
                <w:rFonts w:ascii="宋体" w:hAnsi="宋体" w:eastAsia="宋体" w:cs="宋体"/>
                <w:b w:val="0"/>
                <w:bCs w:val="0"/>
                <w:sz w:val="24"/>
                <w:szCs w:val="24"/>
              </w:rPr>
            </w:pPr>
          </w:p>
        </w:tc>
        <w:tc>
          <w:tcPr>
            <w:tcW w:w="207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西餐冷菜的概述；</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西餐冷菜的原料认识；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西餐冷菜的特点；</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西餐冷菜常用的制作方法及装盘；</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西餐冷菜的分类制作：调制各类沙拉酱汁、开那批、三明治等；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西餐冷菜制作的卫生及注意事项</w:t>
            </w:r>
          </w:p>
          <w:p>
            <w:pPr>
              <w:adjustRightInd w:val="0"/>
              <w:snapToGrid w:val="0"/>
              <w:spacing w:line="240" w:lineRule="exact"/>
              <w:rPr>
                <w:rFonts w:ascii="宋体" w:hAnsi="宋体" w:eastAsia="宋体" w:cs="宋体"/>
                <w:b w:val="0"/>
                <w:bCs w:val="0"/>
                <w:sz w:val="24"/>
                <w:szCs w:val="24"/>
              </w:rPr>
            </w:pPr>
          </w:p>
        </w:tc>
        <w:tc>
          <w:tcPr>
            <w:tcW w:w="215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04"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68"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中式面点</w:t>
            </w:r>
          </w:p>
        </w:tc>
        <w:tc>
          <w:tcPr>
            <w:tcW w:w="2998"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（1）能说出中餐面点制作的发展概况及在餐饮业中的地位和作用；</w:t>
            </w:r>
          </w:p>
          <w:p>
            <w:pPr>
              <w:rPr>
                <w:rFonts w:ascii="宋体" w:hAnsi="宋体" w:eastAsia="宋体" w:cs="宋体"/>
                <w:b w:val="0"/>
                <w:bCs w:val="0"/>
                <w:sz w:val="24"/>
                <w:szCs w:val="24"/>
              </w:rPr>
            </w:pPr>
            <w:r>
              <w:rPr>
                <w:rFonts w:hint="eastAsia" w:ascii="宋体" w:hAnsi="宋体" w:eastAsia="宋体" w:cs="宋体"/>
                <w:b w:val="0"/>
                <w:bCs w:val="0"/>
                <w:sz w:val="24"/>
                <w:szCs w:val="24"/>
              </w:rPr>
              <w:t>（2）掌握中餐面点的分类及风味流派特点；</w:t>
            </w:r>
          </w:p>
          <w:p>
            <w:pPr>
              <w:rPr>
                <w:rFonts w:ascii="宋体" w:hAnsi="宋体" w:eastAsia="宋体" w:cs="宋体"/>
                <w:b w:val="0"/>
                <w:bCs w:val="0"/>
                <w:sz w:val="24"/>
                <w:szCs w:val="24"/>
              </w:rPr>
            </w:pPr>
            <w:r>
              <w:rPr>
                <w:rFonts w:hint="eastAsia" w:ascii="宋体" w:hAnsi="宋体" w:eastAsia="宋体" w:cs="宋体"/>
                <w:b w:val="0"/>
                <w:bCs w:val="0"/>
                <w:sz w:val="24"/>
                <w:szCs w:val="24"/>
              </w:rPr>
              <w:t>（3）能说出中餐面点制作的一般流程；</w:t>
            </w:r>
          </w:p>
          <w:p>
            <w:pPr>
              <w:rPr>
                <w:rFonts w:ascii="宋体" w:hAnsi="宋体" w:eastAsia="宋体" w:cs="宋体"/>
                <w:b w:val="0"/>
                <w:bCs w:val="0"/>
                <w:sz w:val="24"/>
                <w:szCs w:val="24"/>
              </w:rPr>
            </w:pPr>
            <w:r>
              <w:rPr>
                <w:rFonts w:hint="eastAsia" w:ascii="宋体" w:hAnsi="宋体" w:eastAsia="宋体" w:cs="宋体"/>
                <w:b w:val="0"/>
                <w:bCs w:val="0"/>
                <w:sz w:val="24"/>
                <w:szCs w:val="24"/>
              </w:rPr>
              <w:t>（4）会制作水调面团点心品种；</w:t>
            </w:r>
          </w:p>
          <w:p>
            <w:pPr>
              <w:rPr>
                <w:rFonts w:ascii="宋体" w:hAnsi="宋体" w:eastAsia="宋体" w:cs="宋体"/>
                <w:b w:val="0"/>
                <w:bCs w:val="0"/>
                <w:sz w:val="24"/>
                <w:szCs w:val="24"/>
              </w:rPr>
            </w:pPr>
            <w:r>
              <w:rPr>
                <w:rFonts w:hint="eastAsia" w:ascii="宋体" w:hAnsi="宋体" w:eastAsia="宋体" w:cs="宋体"/>
                <w:b w:val="0"/>
                <w:bCs w:val="0"/>
                <w:sz w:val="24"/>
                <w:szCs w:val="24"/>
              </w:rPr>
              <w:t>（5）会制作膨松面团点心品种；</w:t>
            </w:r>
          </w:p>
          <w:p>
            <w:pPr>
              <w:rPr>
                <w:rFonts w:ascii="宋体" w:hAnsi="宋体" w:eastAsia="宋体" w:cs="宋体"/>
                <w:b w:val="0"/>
                <w:bCs w:val="0"/>
                <w:sz w:val="24"/>
                <w:szCs w:val="24"/>
              </w:rPr>
            </w:pPr>
            <w:r>
              <w:rPr>
                <w:rFonts w:hint="eastAsia" w:ascii="宋体" w:hAnsi="宋体" w:eastAsia="宋体" w:cs="宋体"/>
                <w:b w:val="0"/>
                <w:bCs w:val="0"/>
                <w:sz w:val="24"/>
                <w:szCs w:val="24"/>
              </w:rPr>
              <w:t>（6）会制作油酥面团点心品种；</w:t>
            </w:r>
          </w:p>
          <w:p>
            <w:pPr>
              <w:rPr>
                <w:rFonts w:ascii="宋体" w:hAnsi="宋体" w:eastAsia="宋体" w:cs="宋体"/>
                <w:b w:val="0"/>
                <w:bCs w:val="0"/>
                <w:sz w:val="24"/>
                <w:szCs w:val="24"/>
              </w:rPr>
            </w:pPr>
            <w:r>
              <w:rPr>
                <w:rFonts w:hint="eastAsia" w:ascii="宋体" w:hAnsi="宋体" w:eastAsia="宋体" w:cs="宋体"/>
                <w:b w:val="0"/>
                <w:bCs w:val="0"/>
                <w:sz w:val="24"/>
                <w:szCs w:val="24"/>
              </w:rPr>
              <w:t>（7）会制作米粉面团点心品种；</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（8）会制作其它面团点心品种。</w:t>
            </w:r>
          </w:p>
        </w:tc>
        <w:tc>
          <w:tcPr>
            <w:tcW w:w="2078"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1.面点制作基础知识</w:t>
            </w:r>
          </w:p>
          <w:p>
            <w:pPr>
              <w:rPr>
                <w:rFonts w:ascii="宋体" w:hAnsi="宋体" w:eastAsia="宋体" w:cs="宋体"/>
                <w:b w:val="0"/>
                <w:bCs w:val="0"/>
                <w:sz w:val="24"/>
                <w:szCs w:val="24"/>
              </w:rPr>
            </w:pPr>
            <w:r>
              <w:rPr>
                <w:rFonts w:hint="eastAsia" w:ascii="宋体" w:hAnsi="宋体" w:eastAsia="宋体" w:cs="宋体"/>
                <w:b w:val="0"/>
                <w:bCs w:val="0"/>
                <w:sz w:val="24"/>
                <w:szCs w:val="24"/>
              </w:rPr>
              <w:t>2.水调面团品种制作；</w:t>
            </w:r>
          </w:p>
          <w:p>
            <w:pPr>
              <w:rPr>
                <w:rFonts w:ascii="宋体" w:hAnsi="宋体" w:eastAsia="宋体" w:cs="宋体"/>
                <w:b w:val="0"/>
                <w:bCs w:val="0"/>
                <w:sz w:val="24"/>
                <w:szCs w:val="24"/>
              </w:rPr>
            </w:pPr>
            <w:r>
              <w:rPr>
                <w:rFonts w:hint="eastAsia" w:ascii="宋体" w:hAnsi="宋体" w:eastAsia="宋体" w:cs="宋体"/>
                <w:b w:val="0"/>
                <w:bCs w:val="0"/>
                <w:sz w:val="24"/>
                <w:szCs w:val="24"/>
              </w:rPr>
              <w:t>3.膨松面团品种制作；</w:t>
            </w:r>
          </w:p>
          <w:p>
            <w:pPr>
              <w:rPr>
                <w:rFonts w:ascii="宋体" w:hAnsi="宋体" w:eastAsia="宋体" w:cs="宋体"/>
                <w:b w:val="0"/>
                <w:bCs w:val="0"/>
                <w:sz w:val="24"/>
                <w:szCs w:val="24"/>
              </w:rPr>
            </w:pPr>
            <w:r>
              <w:rPr>
                <w:rFonts w:hint="eastAsia" w:ascii="宋体" w:hAnsi="宋体" w:eastAsia="宋体" w:cs="宋体"/>
                <w:b w:val="0"/>
                <w:bCs w:val="0"/>
                <w:sz w:val="24"/>
                <w:szCs w:val="24"/>
              </w:rPr>
              <w:t>4.油酥面团品种制作；</w:t>
            </w:r>
          </w:p>
          <w:p>
            <w:pPr>
              <w:rPr>
                <w:rFonts w:ascii="宋体" w:hAnsi="宋体" w:eastAsia="宋体" w:cs="宋体"/>
                <w:b w:val="0"/>
                <w:bCs w:val="0"/>
                <w:sz w:val="24"/>
                <w:szCs w:val="24"/>
              </w:rPr>
            </w:pPr>
            <w:r>
              <w:rPr>
                <w:rFonts w:hint="eastAsia" w:ascii="宋体" w:hAnsi="宋体" w:eastAsia="宋体" w:cs="宋体"/>
                <w:b w:val="0"/>
                <w:bCs w:val="0"/>
                <w:sz w:val="24"/>
                <w:szCs w:val="24"/>
              </w:rPr>
              <w:t>5.米粉面团品种制作；</w:t>
            </w:r>
          </w:p>
          <w:p>
            <w:pPr>
              <w:rPr>
                <w:rFonts w:asciiTheme="minorEastAsia" w:hAnsiTheme="minorEastAsia"/>
                <w:b w:val="0"/>
                <w:bCs w:val="0"/>
                <w:sz w:val="24"/>
                <w:szCs w:val="24"/>
              </w:rPr>
            </w:pPr>
            <w:r>
              <w:rPr>
                <w:rFonts w:hint="eastAsia" w:ascii="宋体" w:hAnsi="宋体" w:eastAsia="宋体" w:cs="宋体"/>
                <w:b w:val="0"/>
                <w:bCs w:val="0"/>
                <w:sz w:val="24"/>
                <w:szCs w:val="24"/>
              </w:rPr>
              <w:t>6.0其它面团品种制作。</w:t>
            </w:r>
          </w:p>
        </w:tc>
        <w:tc>
          <w:tcPr>
            <w:tcW w:w="215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04"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68"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西式面点技术</w:t>
            </w:r>
          </w:p>
        </w:tc>
        <w:tc>
          <w:tcPr>
            <w:tcW w:w="2998"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素质：</w:t>
            </w:r>
          </w:p>
          <w:p>
            <w:pPr>
              <w:ind w:firstLine="480" w:firstLineChars="200"/>
              <w:rPr>
                <w:rFonts w:ascii="宋体" w:hAnsi="宋体" w:eastAsia="宋体" w:cs="宋体"/>
                <w:b w:val="0"/>
                <w:bCs w:val="0"/>
                <w:sz w:val="24"/>
                <w:szCs w:val="24"/>
              </w:rPr>
            </w:pPr>
            <w:r>
              <w:rPr>
                <w:rFonts w:ascii="宋体" w:hAnsi="宋体" w:eastAsia="宋体" w:cs="宋体"/>
                <w:b w:val="0"/>
                <w:bCs w:val="0"/>
                <w:sz w:val="24"/>
                <w:szCs w:val="24"/>
              </w:rPr>
              <w:t>具备良好的人际沟通与团队协作意识等素质。 树立规范化、程序化、标准化的职业意识，养成良好的职业习惯。 具备良好的专业知识素养，能与他人交流相关专业理论知识的能力。</w:t>
            </w:r>
          </w:p>
          <w:p>
            <w:pPr>
              <w:rPr>
                <w:rFonts w:ascii="宋体" w:hAnsi="宋体" w:eastAsia="宋体" w:cs="宋体"/>
                <w:b w:val="0"/>
                <w:bCs w:val="0"/>
                <w:sz w:val="24"/>
                <w:szCs w:val="24"/>
              </w:rPr>
            </w:pPr>
            <w:r>
              <w:rPr>
                <w:rFonts w:hint="eastAsia" w:ascii="宋体" w:hAnsi="宋体" w:eastAsia="宋体" w:cs="宋体"/>
                <w:b w:val="0"/>
                <w:bCs w:val="0"/>
                <w:sz w:val="24"/>
                <w:szCs w:val="24"/>
              </w:rPr>
              <w:t>知识：</w:t>
            </w:r>
          </w:p>
          <w:p>
            <w:pPr>
              <w:ind w:firstLine="480" w:firstLineChars="200"/>
              <w:rPr>
                <w:rFonts w:ascii="宋体" w:hAnsi="宋体" w:eastAsia="宋体" w:cs="宋体"/>
                <w:b w:val="0"/>
                <w:bCs w:val="0"/>
                <w:sz w:val="24"/>
                <w:szCs w:val="24"/>
              </w:rPr>
            </w:pPr>
            <w:r>
              <w:rPr>
                <w:rFonts w:ascii="宋体" w:hAnsi="宋体" w:eastAsia="宋体" w:cs="宋体"/>
                <w:b w:val="0"/>
                <w:bCs w:val="0"/>
                <w:sz w:val="24"/>
                <w:szCs w:val="24"/>
              </w:rPr>
              <w:t>了解西点的发展简史；正确认识面点基本功训练的重要性</w:t>
            </w:r>
            <w:r>
              <w:rPr>
                <w:rFonts w:hint="eastAsia" w:ascii="宋体" w:hAnsi="宋体" w:eastAsia="宋体" w:cs="宋体"/>
                <w:b w:val="0"/>
                <w:bCs w:val="0"/>
                <w:sz w:val="24"/>
                <w:szCs w:val="24"/>
              </w:rPr>
              <w:t>；</w:t>
            </w:r>
            <w:r>
              <w:rPr>
                <w:rFonts w:ascii="宋体" w:hAnsi="宋体" w:eastAsia="宋体" w:cs="宋体"/>
                <w:b w:val="0"/>
                <w:bCs w:val="0"/>
                <w:sz w:val="24"/>
                <w:szCs w:val="24"/>
              </w:rPr>
              <w:t>熟悉各种西点原料的特性</w:t>
            </w:r>
            <w:r>
              <w:rPr>
                <w:rFonts w:hint="eastAsia" w:ascii="宋体" w:hAnsi="宋体" w:eastAsia="宋体" w:cs="宋体"/>
                <w:b w:val="0"/>
                <w:bCs w:val="0"/>
                <w:sz w:val="24"/>
                <w:szCs w:val="24"/>
              </w:rPr>
              <w:t>；</w:t>
            </w:r>
            <w:r>
              <w:rPr>
                <w:rFonts w:ascii="宋体" w:hAnsi="宋体" w:eastAsia="宋体" w:cs="宋体"/>
                <w:b w:val="0"/>
                <w:bCs w:val="0"/>
                <w:sz w:val="24"/>
                <w:szCs w:val="24"/>
              </w:rPr>
              <w:t>了解西点的风味流派；常见的西点品种：面包、蛋糕、甜点的制作；装饰装盘等技术；掌握筵席西点的配备原则。</w:t>
            </w:r>
          </w:p>
          <w:p>
            <w:pPr>
              <w:rPr>
                <w:rFonts w:ascii="宋体" w:hAnsi="宋体" w:eastAsia="宋体" w:cs="宋体"/>
                <w:b w:val="0"/>
                <w:bCs w:val="0"/>
                <w:sz w:val="24"/>
                <w:szCs w:val="24"/>
              </w:rPr>
            </w:pPr>
            <w:r>
              <w:rPr>
                <w:rFonts w:hint="eastAsia" w:ascii="宋体" w:hAnsi="宋体" w:eastAsia="宋体" w:cs="宋体"/>
                <w:b w:val="0"/>
                <w:bCs w:val="0"/>
                <w:sz w:val="24"/>
                <w:szCs w:val="24"/>
              </w:rPr>
              <w:t>能力：</w:t>
            </w:r>
          </w:p>
          <w:p>
            <w:pPr>
              <w:ind w:firstLine="480" w:firstLineChars="200"/>
              <w:rPr>
                <w:rFonts w:ascii="宋体" w:hAnsi="宋体" w:eastAsia="宋体" w:cs="宋体"/>
                <w:b w:val="0"/>
                <w:bCs w:val="0"/>
                <w:sz w:val="24"/>
                <w:szCs w:val="24"/>
              </w:rPr>
            </w:pPr>
            <w:r>
              <w:rPr>
                <w:rFonts w:ascii="宋体" w:hAnsi="宋体" w:eastAsia="宋体" w:cs="宋体"/>
                <w:b w:val="0"/>
                <w:bCs w:val="0"/>
                <w:sz w:val="24"/>
                <w:szCs w:val="24"/>
              </w:rPr>
              <w:t>掌握面点各项基本功的主要操作方法及适用范围。 掌握面点基本技术动作的要领。 熟练掌握各种烹调设备器具的安全使用。 熟练掌握各种烹调设备器具的清洁及维护。 熟练掌握常见西点代表品种的制作流程以及技术关键。 能较为熟练地为筵席配备西点品种。</w:t>
            </w:r>
          </w:p>
        </w:tc>
        <w:tc>
          <w:tcPr>
            <w:tcW w:w="207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w:t>
            </w:r>
            <w:r>
              <w:rPr>
                <w:rFonts w:ascii="宋体" w:hAnsi="宋体" w:eastAsia="宋体" w:cs="宋体"/>
                <w:b w:val="0"/>
                <w:bCs w:val="0"/>
                <w:sz w:val="24"/>
                <w:szCs w:val="24"/>
              </w:rPr>
              <w:t xml:space="preserve">西点概述及发展简史；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w:t>
            </w:r>
            <w:r>
              <w:rPr>
                <w:rFonts w:ascii="宋体" w:hAnsi="宋体" w:eastAsia="宋体" w:cs="宋体"/>
                <w:b w:val="0"/>
                <w:bCs w:val="0"/>
                <w:sz w:val="24"/>
                <w:szCs w:val="24"/>
              </w:rPr>
              <w:t xml:space="preserve">西点常用工具和设备；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w:t>
            </w:r>
            <w:r>
              <w:rPr>
                <w:rFonts w:ascii="宋体" w:hAnsi="宋体" w:eastAsia="宋体" w:cs="宋体"/>
                <w:b w:val="0"/>
                <w:bCs w:val="0"/>
                <w:sz w:val="24"/>
                <w:szCs w:val="24"/>
              </w:rPr>
              <w:t xml:space="preserve">西点原料的认识；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w:t>
            </w:r>
            <w:r>
              <w:rPr>
                <w:rFonts w:ascii="宋体" w:hAnsi="宋体" w:eastAsia="宋体" w:cs="宋体"/>
                <w:b w:val="0"/>
                <w:bCs w:val="0"/>
                <w:sz w:val="24"/>
                <w:szCs w:val="24"/>
              </w:rPr>
              <w:t xml:space="preserve">西点制作基础；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w:t>
            </w:r>
            <w:r>
              <w:rPr>
                <w:rFonts w:ascii="宋体" w:hAnsi="宋体" w:eastAsia="宋体" w:cs="宋体"/>
                <w:b w:val="0"/>
                <w:bCs w:val="0"/>
                <w:sz w:val="24"/>
                <w:szCs w:val="24"/>
              </w:rPr>
              <w:t>面包、蛋糕、甜点的风味流派；</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w:t>
            </w:r>
            <w:r>
              <w:rPr>
                <w:rFonts w:ascii="宋体" w:hAnsi="宋体" w:eastAsia="宋体" w:cs="宋体"/>
                <w:b w:val="0"/>
                <w:bCs w:val="0"/>
                <w:sz w:val="24"/>
                <w:szCs w:val="24"/>
              </w:rPr>
              <w:t xml:space="preserve">装饰装盘的技术与配备；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w:t>
            </w:r>
            <w:r>
              <w:rPr>
                <w:rFonts w:ascii="宋体" w:hAnsi="宋体" w:eastAsia="宋体" w:cs="宋体"/>
                <w:b w:val="0"/>
                <w:bCs w:val="0"/>
                <w:sz w:val="24"/>
                <w:szCs w:val="24"/>
              </w:rPr>
              <w:t>各种烹调设备器具的安全使用、清洁及维护。</w:t>
            </w:r>
          </w:p>
        </w:tc>
        <w:tc>
          <w:tcPr>
            <w:tcW w:w="215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04"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68"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西餐热菜制作</w:t>
            </w:r>
          </w:p>
        </w:tc>
        <w:tc>
          <w:tcPr>
            <w:tcW w:w="29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激发学生学习烹饪的兴趣与激情；</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初步形成良好的职业道德和</w:t>
            </w:r>
            <w:r>
              <w:rPr>
                <w:rFonts w:hint="eastAsia" w:ascii="宋体" w:hAnsi="宋体" w:eastAsia="宋体" w:cs="宋体"/>
                <w:b w:val="0"/>
                <w:bCs w:val="0"/>
                <w:sz w:val="24"/>
                <w:szCs w:val="24"/>
              </w:rPr>
              <w:t>行</w:t>
            </w:r>
            <w:r>
              <w:rPr>
                <w:rFonts w:ascii="宋体" w:hAnsi="宋体" w:eastAsia="宋体" w:cs="宋体"/>
                <w:b w:val="0"/>
                <w:bCs w:val="0"/>
                <w:sz w:val="24"/>
                <w:szCs w:val="24"/>
              </w:rPr>
              <w:t>为规范</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热爱西餐烹饪事业；</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具有刻苦学习、钻研专业知识和技能的科学态度；</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熟悉各种热菜的制作；</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熟悉各种汤的制作；</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熟悉西式快餐的制作；</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熟悉配菜的制作；</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熟悉东南亚菜的制作。</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掌握各种热菜的制作方法；</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掌握各种汤的制作方法；</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掌握西式快餐的制作方法；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w:t>
            </w:r>
            <w:r>
              <w:rPr>
                <w:rFonts w:ascii="宋体" w:hAnsi="宋体" w:eastAsia="宋体" w:cs="宋体"/>
                <w:b w:val="0"/>
                <w:bCs w:val="0"/>
                <w:sz w:val="24"/>
                <w:szCs w:val="24"/>
              </w:rPr>
              <w:t>掌握东南亚菜的制作方法；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w:t>
            </w:r>
            <w:r>
              <w:rPr>
                <w:rFonts w:ascii="宋体" w:hAnsi="宋体" w:eastAsia="宋体" w:cs="宋体"/>
                <w:b w:val="0"/>
                <w:bCs w:val="0"/>
                <w:sz w:val="24"/>
                <w:szCs w:val="24"/>
              </w:rPr>
              <w:t>掌握配菜的制作方法；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w:t>
            </w:r>
            <w:r>
              <w:rPr>
                <w:rFonts w:ascii="宋体" w:hAnsi="宋体" w:eastAsia="宋体" w:cs="宋体"/>
                <w:b w:val="0"/>
                <w:bCs w:val="0"/>
                <w:sz w:val="24"/>
                <w:szCs w:val="24"/>
              </w:rPr>
              <w:t>掌握各种意面制作方法。</w:t>
            </w:r>
          </w:p>
          <w:p>
            <w:pPr>
              <w:adjustRightInd w:val="0"/>
              <w:snapToGrid w:val="0"/>
              <w:spacing w:line="240" w:lineRule="exact"/>
              <w:rPr>
                <w:rFonts w:ascii="宋体" w:hAnsi="宋体" w:eastAsia="宋体" w:cs="宋体"/>
                <w:b w:val="0"/>
                <w:bCs w:val="0"/>
                <w:sz w:val="24"/>
                <w:szCs w:val="24"/>
              </w:rPr>
            </w:pPr>
          </w:p>
        </w:tc>
        <w:tc>
          <w:tcPr>
            <w:tcW w:w="207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热菜的制作</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制汤</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配菜的制作</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西式快餐的制作</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意面的制作</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东南亚菜肴的制作</w:t>
            </w:r>
          </w:p>
        </w:tc>
        <w:tc>
          <w:tcPr>
            <w:tcW w:w="215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04"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68"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厨房管理</w:t>
            </w:r>
          </w:p>
        </w:tc>
        <w:tc>
          <w:tcPr>
            <w:tcW w:w="29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培养学生养成良好的厨房习惯，初步树立厨房管理意识、意识、奉献意识、沟通协作意识。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学生掌握厨房及厨房管理的基本概念，厨房管理的基本内容和基本方法。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rPr>
                <w:rFonts w:ascii="宋体" w:hAnsi="宋体" w:eastAsia="宋体" w:cs="宋体"/>
                <w:b w:val="0"/>
                <w:bCs w:val="0"/>
                <w:sz w:val="24"/>
                <w:szCs w:val="24"/>
              </w:rPr>
            </w:pPr>
            <w:r>
              <w:rPr>
                <w:rFonts w:hint="eastAsia" w:ascii="宋体" w:hAnsi="宋体" w:eastAsia="宋体" w:cs="宋体"/>
                <w:b w:val="0"/>
                <w:bCs w:val="0"/>
                <w:sz w:val="24"/>
                <w:szCs w:val="24"/>
              </w:rPr>
              <w:t>熟悉厨房各岗位的所有操作项目和操作技能，具备厨房常见问题的分析能力和处理能力、业务管理能力和组织能力；培养学生在员工管理中运用情感管理的方法和技巧。</w:t>
            </w:r>
          </w:p>
          <w:p>
            <w:pPr>
              <w:rPr>
                <w:rFonts w:ascii="宋体" w:hAnsi="宋体" w:eastAsia="宋体" w:cs="宋体"/>
                <w:b w:val="0"/>
                <w:bCs w:val="0"/>
                <w:sz w:val="24"/>
                <w:szCs w:val="24"/>
              </w:rPr>
            </w:pPr>
          </w:p>
        </w:tc>
        <w:tc>
          <w:tcPr>
            <w:tcW w:w="2078"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现代厨房的特点</w:t>
            </w:r>
          </w:p>
          <w:p>
            <w:pPr>
              <w:rPr>
                <w:rFonts w:ascii="宋体" w:hAnsi="宋体" w:eastAsia="宋体" w:cs="宋体"/>
                <w:b w:val="0"/>
                <w:bCs w:val="0"/>
                <w:sz w:val="24"/>
                <w:szCs w:val="24"/>
              </w:rPr>
            </w:pPr>
            <w:r>
              <w:rPr>
                <w:rFonts w:hint="eastAsia" w:ascii="宋体" w:hAnsi="宋体" w:eastAsia="宋体" w:cs="宋体"/>
                <w:b w:val="0"/>
                <w:bCs w:val="0"/>
                <w:sz w:val="24"/>
                <w:szCs w:val="24"/>
              </w:rPr>
              <w:t>厨房的组织机构</w:t>
            </w:r>
          </w:p>
          <w:p>
            <w:pPr>
              <w:rPr>
                <w:rFonts w:ascii="宋体" w:hAnsi="宋体" w:eastAsia="宋体" w:cs="宋体"/>
                <w:b w:val="0"/>
                <w:bCs w:val="0"/>
                <w:sz w:val="24"/>
                <w:szCs w:val="24"/>
              </w:rPr>
            </w:pPr>
            <w:r>
              <w:rPr>
                <w:rFonts w:hint="eastAsia" w:ascii="宋体" w:hAnsi="宋体" w:eastAsia="宋体" w:cs="宋体"/>
                <w:b w:val="0"/>
                <w:bCs w:val="0"/>
                <w:sz w:val="24"/>
                <w:szCs w:val="24"/>
              </w:rPr>
              <w:t>厨房人力资源管理</w:t>
            </w:r>
          </w:p>
          <w:p>
            <w:pPr>
              <w:rPr>
                <w:rFonts w:ascii="宋体" w:hAnsi="宋体" w:eastAsia="宋体" w:cs="宋体"/>
                <w:b w:val="0"/>
                <w:bCs w:val="0"/>
                <w:sz w:val="24"/>
                <w:szCs w:val="24"/>
              </w:rPr>
            </w:pPr>
            <w:r>
              <w:rPr>
                <w:rFonts w:hint="eastAsia" w:ascii="宋体" w:hAnsi="宋体" w:eastAsia="宋体" w:cs="宋体"/>
                <w:b w:val="0"/>
                <w:bCs w:val="0"/>
                <w:sz w:val="24"/>
                <w:szCs w:val="24"/>
              </w:rPr>
              <w:t>厨房设计布局</w:t>
            </w:r>
          </w:p>
          <w:p>
            <w:pPr>
              <w:rPr>
                <w:rFonts w:ascii="宋体" w:hAnsi="宋体" w:eastAsia="宋体" w:cs="宋体"/>
                <w:b w:val="0"/>
                <w:bCs w:val="0"/>
                <w:sz w:val="24"/>
                <w:szCs w:val="24"/>
              </w:rPr>
            </w:pPr>
            <w:r>
              <w:rPr>
                <w:rFonts w:hint="eastAsia" w:ascii="宋体" w:hAnsi="宋体" w:eastAsia="宋体" w:cs="宋体"/>
                <w:b w:val="0"/>
                <w:bCs w:val="0"/>
                <w:sz w:val="24"/>
                <w:szCs w:val="24"/>
              </w:rPr>
              <w:t>厨房设备与设备管理</w:t>
            </w:r>
          </w:p>
          <w:p>
            <w:pPr>
              <w:rPr>
                <w:rFonts w:ascii="宋体" w:hAnsi="宋体" w:eastAsia="宋体" w:cs="宋体"/>
                <w:b w:val="0"/>
                <w:bCs w:val="0"/>
                <w:sz w:val="24"/>
                <w:szCs w:val="24"/>
              </w:rPr>
            </w:pPr>
            <w:r>
              <w:rPr>
                <w:rFonts w:hint="eastAsia" w:ascii="宋体" w:hAnsi="宋体" w:eastAsia="宋体" w:cs="宋体"/>
                <w:b w:val="0"/>
                <w:bCs w:val="0"/>
                <w:sz w:val="24"/>
                <w:szCs w:val="24"/>
              </w:rPr>
              <w:t>厨房生产管理</w:t>
            </w:r>
          </w:p>
          <w:p>
            <w:pPr>
              <w:rPr>
                <w:rFonts w:ascii="宋体" w:hAnsi="宋体" w:eastAsia="宋体" w:cs="宋体"/>
                <w:b w:val="0"/>
                <w:bCs w:val="0"/>
                <w:sz w:val="24"/>
                <w:szCs w:val="24"/>
              </w:rPr>
            </w:pPr>
            <w:r>
              <w:rPr>
                <w:rFonts w:hint="eastAsia" w:ascii="宋体" w:hAnsi="宋体" w:eastAsia="宋体" w:cs="宋体"/>
                <w:b w:val="0"/>
                <w:bCs w:val="0"/>
                <w:sz w:val="24"/>
                <w:szCs w:val="24"/>
              </w:rPr>
              <w:t>厨房产品的质量管理</w:t>
            </w:r>
          </w:p>
          <w:p>
            <w:pPr>
              <w:rPr>
                <w:rFonts w:ascii="宋体" w:hAnsi="宋体" w:eastAsia="宋体" w:cs="宋体"/>
                <w:b w:val="0"/>
                <w:bCs w:val="0"/>
                <w:sz w:val="24"/>
                <w:szCs w:val="24"/>
              </w:rPr>
            </w:pPr>
            <w:r>
              <w:rPr>
                <w:rFonts w:hint="eastAsia" w:ascii="宋体" w:hAnsi="宋体" w:eastAsia="宋体" w:cs="宋体"/>
                <w:b w:val="0"/>
                <w:bCs w:val="0"/>
                <w:sz w:val="24"/>
                <w:szCs w:val="24"/>
              </w:rPr>
              <w:t>食品原料的管理</w:t>
            </w:r>
          </w:p>
          <w:p>
            <w:pPr>
              <w:rPr>
                <w:rFonts w:ascii="宋体" w:hAnsi="宋体" w:eastAsia="宋体" w:cs="宋体"/>
                <w:b w:val="0"/>
                <w:bCs w:val="0"/>
                <w:sz w:val="24"/>
                <w:szCs w:val="24"/>
              </w:rPr>
            </w:pPr>
            <w:r>
              <w:rPr>
                <w:rFonts w:hint="eastAsia" w:ascii="宋体" w:hAnsi="宋体" w:eastAsia="宋体" w:cs="宋体"/>
                <w:b w:val="0"/>
                <w:bCs w:val="0"/>
                <w:sz w:val="24"/>
                <w:szCs w:val="24"/>
              </w:rPr>
              <w:t>厨房卫生管理</w:t>
            </w:r>
          </w:p>
          <w:p>
            <w:pPr>
              <w:rPr>
                <w:rFonts w:ascii="宋体" w:hAnsi="宋体" w:eastAsia="宋体" w:cs="宋体"/>
                <w:b w:val="0"/>
                <w:bCs w:val="0"/>
                <w:sz w:val="24"/>
                <w:szCs w:val="24"/>
              </w:rPr>
            </w:pPr>
            <w:r>
              <w:rPr>
                <w:rFonts w:hint="eastAsia" w:ascii="宋体" w:hAnsi="宋体" w:eastAsia="宋体" w:cs="宋体"/>
                <w:b w:val="0"/>
                <w:bCs w:val="0"/>
                <w:sz w:val="24"/>
                <w:szCs w:val="24"/>
              </w:rPr>
              <w:t>厨房安全管理</w:t>
            </w:r>
          </w:p>
        </w:tc>
        <w:tc>
          <w:tcPr>
            <w:tcW w:w="215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教学方法：讲授法、启发式教学法、互动式教学法、情景模拟法、案例分析法、操作示范法、合作探究法等。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04"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68"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烹饪概论</w:t>
            </w:r>
          </w:p>
        </w:tc>
        <w:tc>
          <w:tcPr>
            <w:tcW w:w="2998" w:type="dxa"/>
            <w:vAlign w:val="center"/>
          </w:tcPr>
          <w:p>
            <w:pPr>
              <w:rPr>
                <w:rFonts w:ascii="宋体" w:hAnsi="宋体" w:eastAsia="宋体" w:cs="宋体"/>
                <w:b w:val="0"/>
                <w:bCs w:val="0"/>
                <w:sz w:val="24"/>
                <w:szCs w:val="24"/>
              </w:rPr>
            </w:pPr>
            <w:r>
              <w:rPr>
                <w:rFonts w:ascii="宋体" w:hAnsi="宋体" w:eastAsia="宋体" w:cs="宋体"/>
                <w:b w:val="0"/>
                <w:bCs w:val="0"/>
                <w:sz w:val="24"/>
                <w:szCs w:val="24"/>
              </w:rPr>
              <w:t>1了解烹饪学科的七个基本概念。</w:t>
            </w:r>
          </w:p>
          <w:p>
            <w:pPr>
              <w:rPr>
                <w:rFonts w:ascii="宋体" w:hAnsi="宋体" w:eastAsia="宋体" w:cs="宋体"/>
                <w:b w:val="0"/>
                <w:bCs w:val="0"/>
                <w:sz w:val="24"/>
                <w:szCs w:val="24"/>
              </w:rPr>
            </w:pPr>
            <w:r>
              <w:rPr>
                <w:rFonts w:hint="eastAsia" w:ascii="宋体" w:hAnsi="宋体" w:eastAsia="宋体" w:cs="宋体"/>
                <w:b w:val="0"/>
                <w:bCs w:val="0"/>
                <w:sz w:val="24"/>
                <w:szCs w:val="24"/>
              </w:rPr>
              <w:t>2</w:t>
            </w:r>
            <w:r>
              <w:rPr>
                <w:rFonts w:ascii="宋体" w:hAnsi="宋体" w:eastAsia="宋体" w:cs="宋体"/>
                <w:b w:val="0"/>
                <w:bCs w:val="0"/>
                <w:sz w:val="24"/>
                <w:szCs w:val="24"/>
              </w:rPr>
              <w:t>了解中国烹饪的起源、发展和昌盛</w:t>
            </w:r>
          </w:p>
          <w:p>
            <w:pPr>
              <w:rPr>
                <w:rFonts w:ascii="宋体" w:hAnsi="宋体" w:eastAsia="宋体" w:cs="宋体"/>
                <w:b w:val="0"/>
                <w:bCs w:val="0"/>
                <w:sz w:val="24"/>
                <w:szCs w:val="24"/>
              </w:rPr>
            </w:pPr>
            <w:r>
              <w:rPr>
                <w:rFonts w:hint="eastAsia" w:ascii="宋体" w:hAnsi="宋体" w:eastAsia="宋体" w:cs="宋体"/>
                <w:b w:val="0"/>
                <w:bCs w:val="0"/>
                <w:sz w:val="24"/>
                <w:szCs w:val="24"/>
              </w:rPr>
              <w:t>3</w:t>
            </w:r>
            <w:r>
              <w:rPr>
                <w:rFonts w:ascii="宋体" w:hAnsi="宋体" w:eastAsia="宋体" w:cs="宋体"/>
                <w:b w:val="0"/>
                <w:bCs w:val="0"/>
                <w:sz w:val="24"/>
                <w:szCs w:val="24"/>
              </w:rPr>
              <w:t>了解中国烹饪的8大要素：料、刀、炉、火、器、味、水、法</w:t>
            </w:r>
          </w:p>
          <w:p>
            <w:pPr>
              <w:rPr>
                <w:rFonts w:ascii="宋体" w:hAnsi="宋体" w:eastAsia="宋体" w:cs="宋体"/>
                <w:b w:val="0"/>
                <w:bCs w:val="0"/>
                <w:sz w:val="24"/>
                <w:szCs w:val="24"/>
              </w:rPr>
            </w:pPr>
            <w:r>
              <w:rPr>
                <w:rFonts w:hint="eastAsia" w:ascii="宋体" w:hAnsi="宋体" w:eastAsia="宋体" w:cs="宋体"/>
                <w:b w:val="0"/>
                <w:bCs w:val="0"/>
                <w:sz w:val="24"/>
                <w:szCs w:val="24"/>
              </w:rPr>
              <w:t>4</w:t>
            </w:r>
            <w:r>
              <w:rPr>
                <w:rFonts w:ascii="宋体" w:hAnsi="宋体" w:eastAsia="宋体" w:cs="宋体"/>
                <w:b w:val="0"/>
                <w:bCs w:val="0"/>
                <w:sz w:val="24"/>
                <w:szCs w:val="24"/>
              </w:rPr>
              <w:t>知道中国菜品的构成种类及各自特点</w:t>
            </w:r>
          </w:p>
          <w:p>
            <w:pPr>
              <w:rPr>
                <w:rFonts w:ascii="宋体" w:hAnsi="宋体" w:eastAsia="宋体" w:cs="宋体"/>
                <w:b w:val="0"/>
                <w:bCs w:val="0"/>
                <w:sz w:val="24"/>
                <w:szCs w:val="24"/>
              </w:rPr>
            </w:pPr>
            <w:r>
              <w:rPr>
                <w:rFonts w:hint="eastAsia" w:ascii="宋体" w:hAnsi="宋体" w:eastAsia="宋体" w:cs="宋体"/>
                <w:b w:val="0"/>
                <w:bCs w:val="0"/>
                <w:sz w:val="24"/>
                <w:szCs w:val="24"/>
              </w:rPr>
              <w:t>5</w:t>
            </w:r>
            <w:r>
              <w:rPr>
                <w:rFonts w:ascii="宋体" w:hAnsi="宋体" w:eastAsia="宋体" w:cs="宋体"/>
                <w:b w:val="0"/>
                <w:bCs w:val="0"/>
                <w:sz w:val="24"/>
                <w:szCs w:val="24"/>
              </w:rPr>
              <w:t xml:space="preserve"> 掌握宴席设计的原则与要求</w:t>
            </w:r>
          </w:p>
          <w:p>
            <w:pPr>
              <w:rPr>
                <w:rFonts w:ascii="宋体" w:hAnsi="宋体" w:eastAsia="宋体" w:cs="宋体"/>
                <w:b w:val="0"/>
                <w:bCs w:val="0"/>
                <w:sz w:val="24"/>
                <w:szCs w:val="24"/>
              </w:rPr>
            </w:pPr>
            <w:r>
              <w:rPr>
                <w:rFonts w:hint="eastAsia" w:ascii="宋体" w:hAnsi="宋体" w:eastAsia="宋体" w:cs="宋体"/>
                <w:b w:val="0"/>
                <w:bCs w:val="0"/>
                <w:sz w:val="24"/>
                <w:szCs w:val="24"/>
              </w:rPr>
              <w:t>6</w:t>
            </w:r>
            <w:r>
              <w:rPr>
                <w:rFonts w:ascii="宋体" w:hAnsi="宋体" w:eastAsia="宋体" w:cs="宋体"/>
                <w:b w:val="0"/>
                <w:bCs w:val="0"/>
                <w:sz w:val="24"/>
                <w:szCs w:val="24"/>
              </w:rPr>
              <w:t xml:space="preserve"> 能说出主要地方风味流派起源、地缘分布风味特色、代表菜品。</w:t>
            </w:r>
          </w:p>
          <w:p>
            <w:pPr>
              <w:rPr>
                <w:rFonts w:ascii="宋体" w:hAnsi="宋体" w:eastAsia="宋体" w:cs="宋体"/>
                <w:b w:val="0"/>
                <w:bCs w:val="0"/>
                <w:sz w:val="24"/>
                <w:szCs w:val="24"/>
              </w:rPr>
            </w:pPr>
            <w:r>
              <w:rPr>
                <w:rFonts w:hint="eastAsia" w:ascii="宋体" w:hAnsi="宋体" w:eastAsia="宋体" w:cs="宋体"/>
                <w:b w:val="0"/>
                <w:bCs w:val="0"/>
                <w:sz w:val="24"/>
                <w:szCs w:val="24"/>
              </w:rPr>
              <w:t>7</w:t>
            </w:r>
            <w:r>
              <w:rPr>
                <w:rFonts w:ascii="宋体" w:hAnsi="宋体" w:eastAsia="宋体" w:cs="宋体"/>
                <w:b w:val="0"/>
                <w:bCs w:val="0"/>
                <w:sz w:val="24"/>
                <w:szCs w:val="24"/>
              </w:rPr>
              <w:t>了解民俗、食俗概念，食俗的成因和特征</w:t>
            </w:r>
          </w:p>
          <w:p>
            <w:pPr>
              <w:rPr>
                <w:rFonts w:ascii="宋体" w:hAnsi="宋体" w:eastAsia="宋体" w:cs="宋体"/>
                <w:b w:val="0"/>
                <w:bCs w:val="0"/>
                <w:sz w:val="24"/>
                <w:szCs w:val="24"/>
              </w:rPr>
            </w:pPr>
            <w:r>
              <w:rPr>
                <w:rFonts w:hint="eastAsia" w:ascii="宋体" w:hAnsi="宋体" w:eastAsia="宋体" w:cs="宋体"/>
                <w:b w:val="0"/>
                <w:bCs w:val="0"/>
                <w:sz w:val="24"/>
                <w:szCs w:val="24"/>
              </w:rPr>
              <w:t>8</w:t>
            </w:r>
            <w:r>
              <w:rPr>
                <w:rFonts w:ascii="宋体" w:hAnsi="宋体" w:eastAsia="宋体" w:cs="宋体"/>
                <w:b w:val="0"/>
                <w:bCs w:val="0"/>
                <w:sz w:val="24"/>
                <w:szCs w:val="24"/>
              </w:rPr>
              <w:t>知道中国饮食文化的内容、分类</w:t>
            </w:r>
          </w:p>
          <w:p>
            <w:pPr>
              <w:rPr>
                <w:rFonts w:ascii="宋体" w:hAnsi="宋体" w:eastAsia="宋体" w:cs="宋体"/>
                <w:b w:val="0"/>
                <w:bCs w:val="0"/>
                <w:sz w:val="24"/>
                <w:szCs w:val="24"/>
              </w:rPr>
            </w:pPr>
            <w:r>
              <w:rPr>
                <w:rFonts w:hint="eastAsia" w:ascii="宋体" w:hAnsi="宋体" w:eastAsia="宋体" w:cs="宋体"/>
                <w:b w:val="0"/>
                <w:bCs w:val="0"/>
                <w:sz w:val="24"/>
                <w:szCs w:val="24"/>
              </w:rPr>
              <w:t>9</w:t>
            </w:r>
            <w:r>
              <w:rPr>
                <w:rFonts w:ascii="宋体" w:hAnsi="宋体" w:eastAsia="宋体" w:cs="宋体"/>
                <w:b w:val="0"/>
                <w:bCs w:val="0"/>
                <w:sz w:val="24"/>
                <w:szCs w:val="24"/>
              </w:rPr>
              <w:t xml:space="preserve"> 知道“4三型”厨师的要求，努力提高自己的专业能力和文化素质</w:t>
            </w:r>
          </w:p>
        </w:tc>
        <w:tc>
          <w:tcPr>
            <w:tcW w:w="2078"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1.中国烹饪史</w:t>
            </w:r>
          </w:p>
          <w:p>
            <w:pPr>
              <w:rPr>
                <w:rFonts w:ascii="宋体" w:hAnsi="宋体" w:eastAsia="宋体" w:cs="宋体"/>
                <w:b w:val="0"/>
                <w:bCs w:val="0"/>
                <w:sz w:val="24"/>
                <w:szCs w:val="24"/>
              </w:rPr>
            </w:pPr>
            <w:r>
              <w:rPr>
                <w:rFonts w:hint="eastAsia" w:ascii="宋体" w:hAnsi="宋体" w:eastAsia="宋体" w:cs="宋体"/>
                <w:b w:val="0"/>
                <w:bCs w:val="0"/>
                <w:sz w:val="24"/>
                <w:szCs w:val="24"/>
              </w:rPr>
              <w:t>2.中国烹饪工艺学</w:t>
            </w:r>
          </w:p>
          <w:p>
            <w:pPr>
              <w:rPr>
                <w:rFonts w:ascii="宋体" w:hAnsi="宋体" w:eastAsia="宋体" w:cs="宋体"/>
                <w:b w:val="0"/>
                <w:bCs w:val="0"/>
                <w:sz w:val="24"/>
                <w:szCs w:val="24"/>
              </w:rPr>
            </w:pPr>
            <w:r>
              <w:rPr>
                <w:rFonts w:hint="eastAsia" w:ascii="宋体" w:hAnsi="宋体" w:eastAsia="宋体" w:cs="宋体"/>
                <w:b w:val="0"/>
                <w:bCs w:val="0"/>
                <w:sz w:val="24"/>
                <w:szCs w:val="24"/>
              </w:rPr>
              <w:t>3.中国菜品</w:t>
            </w:r>
          </w:p>
          <w:p>
            <w:pPr>
              <w:rPr>
                <w:rFonts w:ascii="宋体" w:hAnsi="宋体" w:eastAsia="宋体" w:cs="宋体"/>
                <w:b w:val="0"/>
                <w:bCs w:val="0"/>
                <w:sz w:val="24"/>
                <w:szCs w:val="24"/>
              </w:rPr>
            </w:pPr>
            <w:r>
              <w:rPr>
                <w:rFonts w:hint="eastAsia" w:ascii="宋体" w:hAnsi="宋体" w:eastAsia="宋体" w:cs="宋体"/>
                <w:b w:val="0"/>
                <w:bCs w:val="0"/>
                <w:sz w:val="24"/>
                <w:szCs w:val="24"/>
              </w:rPr>
              <w:t>4.中国宴席</w:t>
            </w:r>
          </w:p>
          <w:p>
            <w:pPr>
              <w:rPr>
                <w:rFonts w:ascii="宋体" w:hAnsi="宋体" w:eastAsia="宋体" w:cs="宋体"/>
                <w:b w:val="0"/>
                <w:bCs w:val="0"/>
                <w:sz w:val="24"/>
                <w:szCs w:val="24"/>
              </w:rPr>
            </w:pPr>
            <w:r>
              <w:rPr>
                <w:rFonts w:hint="eastAsia" w:ascii="宋体" w:hAnsi="宋体" w:eastAsia="宋体" w:cs="宋体"/>
                <w:b w:val="0"/>
                <w:bCs w:val="0"/>
                <w:sz w:val="24"/>
                <w:szCs w:val="24"/>
              </w:rPr>
              <w:t>5.中国烹饪风味流派</w:t>
            </w:r>
          </w:p>
          <w:p>
            <w:pPr>
              <w:rPr>
                <w:rFonts w:ascii="宋体" w:hAnsi="宋体" w:eastAsia="宋体" w:cs="宋体"/>
                <w:b w:val="0"/>
                <w:bCs w:val="0"/>
                <w:sz w:val="24"/>
                <w:szCs w:val="24"/>
              </w:rPr>
            </w:pPr>
            <w:r>
              <w:rPr>
                <w:rFonts w:hint="eastAsia" w:ascii="宋体" w:hAnsi="宋体" w:eastAsia="宋体" w:cs="宋体"/>
                <w:b w:val="0"/>
                <w:bCs w:val="0"/>
                <w:sz w:val="24"/>
                <w:szCs w:val="24"/>
              </w:rPr>
              <w:t>6.中国饮食民俗</w:t>
            </w:r>
          </w:p>
          <w:p>
            <w:pPr>
              <w:rPr>
                <w:rFonts w:ascii="宋体" w:hAnsi="宋体" w:eastAsia="宋体" w:cs="宋体"/>
                <w:b w:val="0"/>
                <w:bCs w:val="0"/>
                <w:sz w:val="24"/>
                <w:szCs w:val="24"/>
              </w:rPr>
            </w:pPr>
            <w:r>
              <w:rPr>
                <w:rFonts w:hint="eastAsia" w:ascii="宋体" w:hAnsi="宋体" w:eastAsia="宋体" w:cs="宋体"/>
                <w:b w:val="0"/>
                <w:bCs w:val="0"/>
                <w:sz w:val="24"/>
                <w:szCs w:val="24"/>
              </w:rPr>
              <w:t>7.中国饮食文化</w:t>
            </w:r>
          </w:p>
          <w:p>
            <w:pPr>
              <w:rPr>
                <w:rFonts w:ascii="宋体" w:hAnsi="宋体" w:eastAsia="宋体" w:cs="宋体"/>
                <w:b w:val="0"/>
                <w:bCs w:val="0"/>
                <w:sz w:val="24"/>
                <w:szCs w:val="24"/>
              </w:rPr>
            </w:pPr>
            <w:r>
              <w:rPr>
                <w:rFonts w:hint="eastAsia" w:ascii="宋体" w:hAnsi="宋体" w:eastAsia="宋体" w:cs="宋体"/>
                <w:b w:val="0"/>
                <w:bCs w:val="0"/>
                <w:sz w:val="24"/>
                <w:szCs w:val="24"/>
              </w:rPr>
              <w:t>8.中国当代餐饮市场</w:t>
            </w:r>
          </w:p>
          <w:p>
            <w:pPr>
              <w:rPr>
                <w:rFonts w:ascii="宋体" w:hAnsi="宋体" w:eastAsia="宋体" w:cs="宋体"/>
                <w:b w:val="0"/>
                <w:bCs w:val="0"/>
                <w:sz w:val="24"/>
                <w:szCs w:val="24"/>
              </w:rPr>
            </w:pPr>
          </w:p>
        </w:tc>
        <w:tc>
          <w:tcPr>
            <w:tcW w:w="215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04"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68"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西餐原料知识</w:t>
            </w:r>
          </w:p>
        </w:tc>
        <w:tc>
          <w:tcPr>
            <w:tcW w:w="29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1.具有热爱科学、努力学习、艰苦奋斗的精神。</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2. 具有对本课程知识的思考、分析和应用意识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1. 了解常用烹饪原料的名称、产地、产季、上市季节和品质要求。</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2. 理解烹饪原料的组织结构、性质特点、化学成分。</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3. 掌握烹饪原料的分类与质量变化因素、鉴别和保管方法及烹饪运用。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1. 具备烹饪原料结构的识别、品质鉴别和保管的能力。</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2. 掌握常用烹饪原料在烹饪中应用的基本方法。</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3. 善于应用新型原料品种。</w:t>
            </w:r>
          </w:p>
        </w:tc>
        <w:tc>
          <w:tcPr>
            <w:tcW w:w="2078"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烹饪原料基础知识</w:t>
            </w:r>
          </w:p>
          <w:p>
            <w:pPr>
              <w:rPr>
                <w:rFonts w:ascii="宋体" w:hAnsi="宋体" w:eastAsia="宋体" w:cs="宋体"/>
                <w:b w:val="0"/>
                <w:bCs w:val="0"/>
                <w:sz w:val="24"/>
                <w:szCs w:val="24"/>
              </w:rPr>
            </w:pPr>
            <w:r>
              <w:rPr>
                <w:rFonts w:hint="eastAsia" w:ascii="宋体" w:hAnsi="宋体" w:eastAsia="宋体" w:cs="宋体"/>
                <w:b w:val="0"/>
                <w:bCs w:val="0"/>
                <w:sz w:val="24"/>
                <w:szCs w:val="24"/>
              </w:rPr>
              <w:t>谷物类、蔬菜类、畜禽类、水产品类、干货制品类、菌藻类、果品类、调味品类、佐助类</w:t>
            </w:r>
          </w:p>
          <w:p>
            <w:pPr>
              <w:rPr>
                <w:rFonts w:ascii="宋体" w:hAnsi="宋体" w:eastAsia="宋体" w:cs="宋体"/>
                <w:b w:val="0"/>
                <w:bCs w:val="0"/>
                <w:sz w:val="24"/>
                <w:szCs w:val="24"/>
              </w:rPr>
            </w:pPr>
            <w:r>
              <w:rPr>
                <w:rFonts w:hint="eastAsia" w:ascii="宋体" w:hAnsi="宋体" w:eastAsia="宋体" w:cs="宋体"/>
                <w:b w:val="0"/>
                <w:bCs w:val="0"/>
                <w:sz w:val="24"/>
                <w:szCs w:val="24"/>
              </w:rPr>
              <w:t>干货制品类原料的鉴别</w:t>
            </w:r>
          </w:p>
          <w:p>
            <w:pPr>
              <w:rPr>
                <w:rFonts w:ascii="宋体" w:hAnsi="宋体" w:eastAsia="宋体" w:cs="宋体"/>
                <w:b w:val="0"/>
                <w:bCs w:val="0"/>
                <w:sz w:val="24"/>
                <w:szCs w:val="24"/>
              </w:rPr>
            </w:pPr>
            <w:r>
              <w:rPr>
                <w:rFonts w:hint="eastAsia" w:ascii="宋体" w:hAnsi="宋体" w:eastAsia="宋体" w:cs="宋体"/>
                <w:b w:val="0"/>
                <w:bCs w:val="0"/>
                <w:sz w:val="24"/>
                <w:szCs w:val="24"/>
              </w:rPr>
              <w:t>畜禽水产品类原料结构的识别</w:t>
            </w:r>
          </w:p>
        </w:tc>
        <w:tc>
          <w:tcPr>
            <w:tcW w:w="215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04"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68"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西餐原料加工技术</w:t>
            </w:r>
          </w:p>
        </w:tc>
        <w:tc>
          <w:tcPr>
            <w:tcW w:w="29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激发学生学习烹饪的兴趣与激情；</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初步形成良好的职业道德和</w:t>
            </w:r>
            <w:r>
              <w:rPr>
                <w:rFonts w:hint="eastAsia" w:ascii="宋体" w:hAnsi="宋体" w:eastAsia="宋体" w:cs="宋体"/>
                <w:b w:val="0"/>
                <w:bCs w:val="0"/>
                <w:sz w:val="24"/>
                <w:szCs w:val="24"/>
              </w:rPr>
              <w:t>行</w:t>
            </w:r>
            <w:r>
              <w:rPr>
                <w:rFonts w:ascii="宋体" w:hAnsi="宋体" w:eastAsia="宋体" w:cs="宋体"/>
                <w:b w:val="0"/>
                <w:bCs w:val="0"/>
                <w:sz w:val="24"/>
                <w:szCs w:val="24"/>
              </w:rPr>
              <w:t>为规范</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热爱西餐烹饪事业；</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具有刻苦学习、钻研专业知识和技能的科学态度</w:t>
            </w:r>
            <w:r>
              <w:rPr>
                <w:rFonts w:hint="eastAsia" w:ascii="宋体" w:hAnsi="宋体" w:eastAsia="宋体" w:cs="宋体"/>
                <w:b w:val="0"/>
                <w:bCs w:val="0"/>
                <w:sz w:val="24"/>
                <w:szCs w:val="24"/>
              </w:rPr>
              <w:t>。</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熟悉</w:t>
            </w:r>
            <w:r>
              <w:rPr>
                <w:rFonts w:hint="eastAsia" w:ascii="宋体" w:hAnsi="宋体" w:eastAsia="宋体" w:cs="宋体"/>
                <w:b w:val="0"/>
                <w:bCs w:val="0"/>
                <w:sz w:val="24"/>
                <w:szCs w:val="24"/>
              </w:rPr>
              <w:t>西餐</w:t>
            </w:r>
            <w:r>
              <w:rPr>
                <w:rFonts w:ascii="宋体" w:hAnsi="宋体" w:eastAsia="宋体" w:cs="宋体"/>
                <w:b w:val="0"/>
                <w:bCs w:val="0"/>
                <w:sz w:val="24"/>
                <w:szCs w:val="24"/>
              </w:rPr>
              <w:t>原料加工技术的概念、特征与作用；</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了解</w:t>
            </w:r>
            <w:r>
              <w:rPr>
                <w:rFonts w:hint="eastAsia" w:ascii="宋体" w:hAnsi="宋体" w:eastAsia="宋体" w:cs="宋体"/>
                <w:b w:val="0"/>
                <w:bCs w:val="0"/>
                <w:sz w:val="24"/>
                <w:szCs w:val="24"/>
              </w:rPr>
              <w:t>西餐</w:t>
            </w:r>
            <w:r>
              <w:rPr>
                <w:rFonts w:ascii="宋体" w:hAnsi="宋体" w:eastAsia="宋体" w:cs="宋体"/>
                <w:b w:val="0"/>
                <w:bCs w:val="0"/>
                <w:sz w:val="24"/>
                <w:szCs w:val="24"/>
              </w:rPr>
              <w:t>原料加工的各种分类及其概念</w:t>
            </w:r>
            <w:r>
              <w:rPr>
                <w:rFonts w:hint="eastAsia" w:ascii="宋体" w:hAnsi="宋体" w:eastAsia="宋体" w:cs="宋体"/>
                <w:b w:val="0"/>
                <w:bCs w:val="0"/>
                <w:sz w:val="24"/>
                <w:szCs w:val="24"/>
              </w:rPr>
              <w:t>。</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adjustRightInd w:val="0"/>
              <w:snapToGrid w:val="0"/>
              <w:spacing w:line="240" w:lineRule="exact"/>
              <w:rPr>
                <w:rFonts w:ascii="宋体" w:hAnsi="宋体" w:eastAsia="宋体" w:cs="宋体"/>
                <w:b w:val="0"/>
                <w:bCs w:val="0"/>
                <w:sz w:val="24"/>
                <w:szCs w:val="24"/>
              </w:rPr>
            </w:pPr>
            <w:r>
              <w:rPr>
                <w:rFonts w:ascii="宋体" w:hAnsi="宋体" w:eastAsia="宋体" w:cs="宋体"/>
                <w:b w:val="0"/>
                <w:bCs w:val="0"/>
                <w:sz w:val="24"/>
                <w:szCs w:val="24"/>
              </w:rPr>
              <w:t>熟练掌握</w:t>
            </w:r>
            <w:r>
              <w:rPr>
                <w:rFonts w:hint="eastAsia" w:ascii="宋体" w:hAnsi="宋体" w:eastAsia="宋体" w:cs="宋体"/>
                <w:b w:val="0"/>
                <w:bCs w:val="0"/>
                <w:sz w:val="24"/>
                <w:szCs w:val="24"/>
              </w:rPr>
              <w:t>西餐</w:t>
            </w:r>
            <w:r>
              <w:rPr>
                <w:rFonts w:ascii="宋体" w:hAnsi="宋体" w:eastAsia="宋体" w:cs="宋体"/>
                <w:b w:val="0"/>
                <w:bCs w:val="0"/>
                <w:sz w:val="24"/>
                <w:szCs w:val="24"/>
              </w:rPr>
              <w:t>原料加工</w:t>
            </w:r>
            <w:r>
              <w:rPr>
                <w:rFonts w:hint="eastAsia" w:ascii="宋体" w:hAnsi="宋体" w:eastAsia="宋体" w:cs="宋体"/>
                <w:b w:val="0"/>
                <w:bCs w:val="0"/>
                <w:sz w:val="24"/>
                <w:szCs w:val="24"/>
              </w:rPr>
              <w:t>刀具使用</w:t>
            </w:r>
            <w:r>
              <w:rPr>
                <w:rFonts w:ascii="宋体" w:hAnsi="宋体" w:eastAsia="宋体" w:cs="宋体"/>
                <w:b w:val="0"/>
                <w:bCs w:val="0"/>
                <w:sz w:val="24"/>
                <w:szCs w:val="24"/>
              </w:rPr>
              <w:t>、</w:t>
            </w:r>
            <w:r>
              <w:rPr>
                <w:rFonts w:hint="eastAsia" w:ascii="宋体" w:hAnsi="宋体" w:eastAsia="宋体" w:cs="宋体"/>
                <w:b w:val="0"/>
                <w:bCs w:val="0"/>
                <w:sz w:val="24"/>
                <w:szCs w:val="24"/>
              </w:rPr>
              <w:t>新鲜蔬果类原料初加工、水产品原料初加工、家禽类原料初加工、家畜类原料初加工等</w:t>
            </w:r>
            <w:r>
              <w:rPr>
                <w:rFonts w:ascii="宋体" w:hAnsi="宋体" w:eastAsia="宋体" w:cs="宋体"/>
                <w:b w:val="0"/>
                <w:bCs w:val="0"/>
                <w:sz w:val="24"/>
                <w:szCs w:val="24"/>
              </w:rPr>
              <w:t>的各类操作技法。</w:t>
            </w:r>
          </w:p>
          <w:p>
            <w:pPr>
              <w:adjustRightInd w:val="0"/>
              <w:snapToGrid w:val="0"/>
              <w:spacing w:line="240" w:lineRule="exact"/>
              <w:rPr>
                <w:rFonts w:ascii="宋体" w:hAnsi="宋体" w:eastAsia="宋体" w:cs="宋体"/>
                <w:b w:val="0"/>
                <w:bCs w:val="0"/>
                <w:sz w:val="24"/>
                <w:szCs w:val="24"/>
              </w:rPr>
            </w:pPr>
          </w:p>
          <w:p>
            <w:pPr>
              <w:adjustRightInd w:val="0"/>
              <w:snapToGrid w:val="0"/>
              <w:spacing w:line="240" w:lineRule="exact"/>
              <w:rPr>
                <w:rFonts w:ascii="宋体" w:hAnsi="宋体" w:eastAsia="宋体" w:cs="宋体"/>
                <w:b w:val="0"/>
                <w:bCs w:val="0"/>
                <w:sz w:val="24"/>
                <w:szCs w:val="24"/>
              </w:rPr>
            </w:pPr>
          </w:p>
        </w:tc>
        <w:tc>
          <w:tcPr>
            <w:tcW w:w="207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1.刀具的使用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2.新鲜蔬果类原料初加工</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3.水产品原料初加工</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4.家禽类原料初加工</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5.家畜类原料初加工</w:t>
            </w:r>
          </w:p>
        </w:tc>
        <w:tc>
          <w:tcPr>
            <w:tcW w:w="215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04"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72</w:t>
            </w:r>
          </w:p>
        </w:tc>
      </w:tr>
    </w:tbl>
    <w:p>
      <w:pPr>
        <w:spacing w:line="440" w:lineRule="exact"/>
        <w:ind w:firstLine="480" w:firstLineChars="200"/>
        <w:rPr>
          <w:rFonts w:cs="宋体" w:asciiTheme="minorEastAsia" w:hAnsiTheme="minorEastAsia"/>
          <w:kern w:val="0"/>
          <w:sz w:val="24"/>
          <w:szCs w:val="24"/>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zh-CN" w:eastAsia="zh-CN" w:bidi="zh-CN"/>
        </w:rPr>
      </w:pPr>
      <w:r>
        <w:rPr>
          <w:rFonts w:hint="eastAsia" w:ascii="宋体" w:hAnsi="宋体" w:eastAsia="宋体" w:cs="宋体"/>
          <w:b/>
          <w:bCs/>
          <w:kern w:val="0"/>
          <w:sz w:val="28"/>
          <w:szCs w:val="28"/>
          <w:lang w:val="zh-CN" w:eastAsia="zh-CN" w:bidi="zh-CN"/>
        </w:rPr>
        <w:t>2.专业方向课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主要开设饮食营养与卫生、西餐烹饪基础、饮品与调酒、烹饪美学、旅游概论、中国旅游地理，共6门课程，22学分，396学时。</w:t>
      </w:r>
    </w:p>
    <w:p>
      <w:pPr>
        <w:spacing w:beforeLines="50" w:afterLines="50" w:line="440" w:lineRule="exact"/>
        <w:jc w:val="center"/>
        <w:rPr>
          <w:rFonts w:cs="黑体" w:asciiTheme="minorEastAsia" w:hAnsiTheme="minorEastAsia"/>
          <w:b/>
          <w:bCs/>
          <w:sz w:val="24"/>
          <w:szCs w:val="21"/>
        </w:rPr>
      </w:pPr>
      <w:r>
        <w:rPr>
          <w:rFonts w:hint="eastAsia" w:cs="黑体" w:asciiTheme="minorEastAsia" w:hAnsiTheme="minorEastAsia"/>
          <w:b/>
          <w:bCs/>
          <w:sz w:val="24"/>
          <w:szCs w:val="21"/>
        </w:rPr>
        <w:t>表5专业方向课程描述表</w:t>
      </w:r>
    </w:p>
    <w:tbl>
      <w:tblPr>
        <w:tblStyle w:val="7"/>
        <w:tblW w:w="8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772"/>
        <w:gridCol w:w="2167"/>
        <w:gridCol w:w="2298"/>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9" w:type="dxa"/>
            <w:vAlign w:val="center"/>
          </w:tcPr>
          <w:p>
            <w:pPr>
              <w:pStyle w:val="13"/>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课程名称</w:t>
            </w:r>
          </w:p>
        </w:tc>
        <w:tc>
          <w:tcPr>
            <w:tcW w:w="2772" w:type="dxa"/>
            <w:vAlign w:val="center"/>
          </w:tcPr>
          <w:p>
            <w:pPr>
              <w:pStyle w:val="13"/>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课程目标</w:t>
            </w:r>
          </w:p>
        </w:tc>
        <w:tc>
          <w:tcPr>
            <w:tcW w:w="2167" w:type="dxa"/>
            <w:vAlign w:val="center"/>
          </w:tcPr>
          <w:p>
            <w:pPr>
              <w:pStyle w:val="13"/>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主要内容</w:t>
            </w:r>
          </w:p>
        </w:tc>
        <w:tc>
          <w:tcPr>
            <w:tcW w:w="2298" w:type="dxa"/>
            <w:vAlign w:val="center"/>
          </w:tcPr>
          <w:p>
            <w:pPr>
              <w:pStyle w:val="13"/>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教学要求</w:t>
            </w:r>
          </w:p>
        </w:tc>
        <w:tc>
          <w:tcPr>
            <w:tcW w:w="710" w:type="dxa"/>
            <w:vAlign w:val="center"/>
          </w:tcPr>
          <w:p>
            <w:pPr>
              <w:pStyle w:val="13"/>
              <w:spacing w:line="360" w:lineRule="exact"/>
              <w:jc w:val="center"/>
              <w:rPr>
                <w:rFonts w:hint="default" w:ascii="宋体" w:hAnsi="宋体" w:eastAsia="宋体" w:cs="宋体"/>
                <w:b/>
                <w:kern w:val="0"/>
                <w:sz w:val="24"/>
                <w:szCs w:val="24"/>
                <w:lang w:val="en-US" w:eastAsia="zh-CN"/>
              </w:rPr>
            </w:pPr>
            <w:r>
              <w:rPr>
                <w:rFonts w:hint="eastAsia" w:cs="宋体"/>
                <w:b/>
                <w:kern w:val="0"/>
                <w:sz w:val="24"/>
                <w:szCs w:val="24"/>
                <w:lang w:val="en-US" w:eastAsia="zh-CN"/>
              </w:rPr>
              <w:t>参考学时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09"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饮食营养与卫生</w:t>
            </w:r>
          </w:p>
        </w:tc>
        <w:tc>
          <w:tcPr>
            <w:tcW w:w="2772"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（1）能掌握糖类、脂类、蛋白质、维生素、无机盐、水等六大营养素的种类、性质、生理功用及食物来源；</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（2）能说出六大营养素之间的关系；</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（3）能掌握热量计算方法；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（4）能说出食物的消化与吸收相关知识；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（5）能说出烹饪原料的分类、营养成分及特点；</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（6）能掌握主要烹饪原料的营养价值；</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（7）能说出合理烹饪、平衡膳食的目的及意义；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（8）能说出合理烹饪与平衡膳食的概念；</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（9）能掌握合理烹调与加工的目的与方法；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（10）能说出几种人群的膳食特点；</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（11）能说出不同国家的膳食营养结构特点。</w:t>
            </w:r>
          </w:p>
        </w:tc>
        <w:tc>
          <w:tcPr>
            <w:tcW w:w="2167"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1.营养基础知识；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2.烹饪原料的营养价值；</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3.合理烹饪与平衡膳食。</w:t>
            </w:r>
          </w:p>
        </w:tc>
        <w:tc>
          <w:tcPr>
            <w:tcW w:w="22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教学方法：运用实训法、情景模拟法、案例分析法、合作探究法等。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10"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709"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西餐烹饪基础</w:t>
            </w:r>
          </w:p>
        </w:tc>
        <w:tc>
          <w:tcPr>
            <w:tcW w:w="2772"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ind w:firstLine="480" w:firstLineChars="200"/>
              <w:rPr>
                <w:rFonts w:ascii="宋体" w:hAnsi="宋体" w:eastAsia="宋体" w:cs="宋体"/>
                <w:b w:val="0"/>
                <w:bCs w:val="0"/>
                <w:sz w:val="24"/>
                <w:szCs w:val="24"/>
              </w:rPr>
            </w:pPr>
            <w:r>
              <w:rPr>
                <w:rFonts w:ascii="宋体" w:hAnsi="宋体" w:eastAsia="宋体" w:cs="宋体"/>
                <w:b w:val="0"/>
                <w:bCs w:val="0"/>
                <w:sz w:val="24"/>
                <w:szCs w:val="24"/>
              </w:rPr>
              <w:t xml:space="preserve">具有爱岗敬业的职业道德和创业立业的本领。 具有刻苦学习、钻研专业知识和技能的科学态度。 具有高超的审美情趣。 具有改革意识和创新精神。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ind w:firstLine="480" w:firstLineChars="200"/>
              <w:rPr>
                <w:rFonts w:ascii="宋体" w:hAnsi="宋体" w:eastAsia="宋体" w:cs="宋体"/>
                <w:b w:val="0"/>
                <w:bCs w:val="0"/>
                <w:sz w:val="24"/>
                <w:szCs w:val="24"/>
              </w:rPr>
            </w:pPr>
            <w:r>
              <w:rPr>
                <w:rFonts w:ascii="宋体" w:hAnsi="宋体" w:eastAsia="宋体" w:cs="宋体"/>
                <w:b w:val="0"/>
                <w:bCs w:val="0"/>
                <w:sz w:val="24"/>
                <w:szCs w:val="24"/>
              </w:rPr>
              <w:t>了解西方烹饪发展概况和西方各国风味流派的特点。 熟悉烹调各环节的操作原则及要求。 理解调味制作和少司形成的原理。 掌握西餐烹调方法的基础知识。 掌握西餐菜肴装盘的基本原理。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ind w:firstLine="480" w:firstLineChars="200"/>
              <w:rPr>
                <w:rFonts w:ascii="宋体" w:hAnsi="宋体" w:eastAsia="宋体" w:cs="宋体"/>
                <w:b w:val="0"/>
                <w:bCs w:val="0"/>
                <w:sz w:val="24"/>
                <w:szCs w:val="24"/>
              </w:rPr>
            </w:pPr>
            <w:r>
              <w:rPr>
                <w:rFonts w:ascii="宋体" w:hAnsi="宋体" w:eastAsia="宋体" w:cs="宋体"/>
                <w:b w:val="0"/>
                <w:bCs w:val="0"/>
                <w:sz w:val="24"/>
                <w:szCs w:val="24"/>
              </w:rPr>
              <w:t xml:space="preserve">掌握西餐菜肴的烹调方法，代表菜肴及少司制作方法。 熟悉西餐菜肴制作的工艺流程和技术关键。 掌握常用烹调方法和分类，运用烹调基础知识加工制作菜肴。 熟练运用西餐菜肴装盘原理，美化菜肴。 </w:t>
            </w:r>
          </w:p>
        </w:tc>
        <w:tc>
          <w:tcPr>
            <w:tcW w:w="2167"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w:t>
            </w:r>
            <w:r>
              <w:rPr>
                <w:rFonts w:ascii="宋体" w:hAnsi="宋体" w:eastAsia="宋体" w:cs="宋体"/>
                <w:b w:val="0"/>
                <w:bCs w:val="0"/>
                <w:sz w:val="24"/>
                <w:szCs w:val="24"/>
              </w:rPr>
              <w:t xml:space="preserve">西餐概述、西餐基础知识。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w:t>
            </w:r>
            <w:r>
              <w:rPr>
                <w:rFonts w:ascii="宋体" w:hAnsi="宋体" w:eastAsia="宋体" w:cs="宋体"/>
                <w:b w:val="0"/>
                <w:bCs w:val="0"/>
                <w:sz w:val="24"/>
                <w:szCs w:val="24"/>
              </w:rPr>
              <w:t xml:space="preserve">西餐烹饪的起源与发展过程；西餐菜肴的组成及特点。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w:t>
            </w:r>
            <w:r>
              <w:rPr>
                <w:rFonts w:ascii="宋体" w:hAnsi="宋体" w:eastAsia="宋体" w:cs="宋体"/>
                <w:b w:val="0"/>
                <w:bCs w:val="0"/>
                <w:sz w:val="24"/>
                <w:szCs w:val="24"/>
              </w:rPr>
              <w:t xml:space="preserve">西餐原料知识、西餐原料加工技术。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w:t>
            </w:r>
            <w:r>
              <w:rPr>
                <w:rFonts w:ascii="宋体" w:hAnsi="宋体" w:eastAsia="宋体" w:cs="宋体"/>
                <w:b w:val="0"/>
                <w:bCs w:val="0"/>
                <w:sz w:val="24"/>
                <w:szCs w:val="24"/>
              </w:rPr>
              <w:t xml:space="preserve">西餐热菜烹调方法的概念及方法。 常用西餐烹调方法的操作关键。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w:t>
            </w:r>
            <w:r>
              <w:rPr>
                <w:rFonts w:ascii="宋体" w:hAnsi="宋体" w:eastAsia="宋体" w:cs="宋体"/>
                <w:b w:val="0"/>
                <w:bCs w:val="0"/>
                <w:sz w:val="24"/>
                <w:szCs w:val="24"/>
              </w:rPr>
              <w:t xml:space="preserve">基础汤与少司的认识与制作。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w:t>
            </w:r>
            <w:r>
              <w:rPr>
                <w:rFonts w:ascii="宋体" w:hAnsi="宋体" w:eastAsia="宋体" w:cs="宋体"/>
                <w:b w:val="0"/>
                <w:bCs w:val="0"/>
                <w:sz w:val="24"/>
                <w:szCs w:val="24"/>
              </w:rPr>
              <w:t xml:space="preserve">西餐菜肴的认识与制作。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w:t>
            </w:r>
            <w:r>
              <w:rPr>
                <w:rFonts w:ascii="宋体" w:hAnsi="宋体" w:eastAsia="宋体" w:cs="宋体"/>
                <w:b w:val="0"/>
                <w:bCs w:val="0"/>
                <w:sz w:val="24"/>
                <w:szCs w:val="24"/>
              </w:rPr>
              <w:t xml:space="preserve">盘碟器皿的种类和用途；盘碟盛器与菜肴配合的原则。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8.</w:t>
            </w:r>
            <w:r>
              <w:rPr>
                <w:rFonts w:ascii="宋体" w:hAnsi="宋体" w:eastAsia="宋体" w:cs="宋体"/>
                <w:b w:val="0"/>
                <w:bCs w:val="0"/>
                <w:sz w:val="24"/>
                <w:szCs w:val="24"/>
              </w:rPr>
              <w:t xml:space="preserve">西餐各国菜肴的特点以及代表菜品。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9.</w:t>
            </w:r>
            <w:r>
              <w:rPr>
                <w:rFonts w:ascii="宋体" w:hAnsi="宋体" w:eastAsia="宋体" w:cs="宋体"/>
                <w:b w:val="0"/>
                <w:bCs w:val="0"/>
                <w:sz w:val="24"/>
                <w:szCs w:val="24"/>
              </w:rPr>
              <w:t>西厨热菜的工具、设备和厨具认知。</w:t>
            </w:r>
          </w:p>
        </w:tc>
        <w:tc>
          <w:tcPr>
            <w:tcW w:w="22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教学方法：讲授法、情景模拟法、头脑风暴法、案例分析法等。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10"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709"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饮品与调酒</w:t>
            </w:r>
          </w:p>
        </w:tc>
        <w:tc>
          <w:tcPr>
            <w:tcW w:w="2772"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1.具备酒水知识的服务意识；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2.具备国内外著名酒水的相关酒文化的人文素养。</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1.了解国内外酒水的相关知识；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2.掌握著名酒水的服务方式与技巧。</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1.具有基础调酒师所掌握的基本能力；</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2.具有酒水服务知识的相关综合能力。</w:t>
            </w:r>
          </w:p>
        </w:tc>
        <w:tc>
          <w:tcPr>
            <w:tcW w:w="2167"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1.酒吧及调酒师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2.酒水认知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3.酿造酒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4.蒸馏酒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5.配制酒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6.非酒精饮料　</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7.鸡尾酒调制</w:t>
            </w:r>
          </w:p>
        </w:tc>
        <w:tc>
          <w:tcPr>
            <w:tcW w:w="22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课程性质及建议：本课程是专业选修课程，教师应根据学生的学习程度、专业背景选择相应的教学内容、案例、教学情境。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教学方法：运用讲授法、情景模拟法、案例分析法、合作探究法等。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10"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709"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烹饪美学</w:t>
            </w:r>
          </w:p>
        </w:tc>
        <w:tc>
          <w:tcPr>
            <w:tcW w:w="2772"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1.具备“顾客至上”的服务意识；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2.具备诚实、守信、善于沟通、易于合作的品质。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1.熟悉安徽主要景点概况；</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2.掌握导游讲解的一般流程。</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1.熟练为游客提供规范服务；</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2.具有从事导游服务工作所需的口头表达能力。</w:t>
            </w:r>
          </w:p>
        </w:tc>
        <w:tc>
          <w:tcPr>
            <w:tcW w:w="2167"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1.安徽旅游概况</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2黄山的讲解服务</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3九华山的讲解服务</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4新四军军部旧址的讲解服务</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5西递宏村的讲解服务</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6能正确地应对导游服务中发生的突发状况。</w:t>
            </w:r>
          </w:p>
          <w:p>
            <w:pPr>
              <w:adjustRightInd w:val="0"/>
              <w:snapToGrid w:val="0"/>
              <w:spacing w:line="240" w:lineRule="exact"/>
              <w:rPr>
                <w:rFonts w:ascii="宋体" w:hAnsi="宋体" w:eastAsia="宋体" w:cs="宋体"/>
                <w:b w:val="0"/>
                <w:bCs w:val="0"/>
                <w:sz w:val="24"/>
                <w:szCs w:val="24"/>
              </w:rPr>
            </w:pPr>
          </w:p>
        </w:tc>
        <w:tc>
          <w:tcPr>
            <w:tcW w:w="22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教学方法：运用讲授法、情景模拟法、案例分析法、合作探究法等。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10"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7" w:hRule="atLeast"/>
          <w:jc w:val="center"/>
        </w:trPr>
        <w:tc>
          <w:tcPr>
            <w:tcW w:w="709"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旅游概论</w:t>
            </w:r>
          </w:p>
        </w:tc>
        <w:tc>
          <w:tcPr>
            <w:tcW w:w="2772"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1.具备旅游专业的服务意识；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2.具备旅游学基础知识的人文素养。</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1.掌握旅游学的基本理论和知识；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2.了解旅行社和饭店、交通三者关系的相关知识。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1.具有运用旅游学知识服务客人的综合能力；</w:t>
            </w:r>
          </w:p>
        </w:tc>
        <w:tc>
          <w:tcPr>
            <w:tcW w:w="2167"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 旅游的产生和发展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2.旅游者</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3.旅游资源</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4.旅游业</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5.旅游产品</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6.旅游市场</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 旅游活动的影响</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8.旅游业的行业管理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9.旅游教育与培训</w:t>
            </w:r>
          </w:p>
        </w:tc>
        <w:tc>
          <w:tcPr>
            <w:tcW w:w="22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教学方法：讲授法、案例分析法、小组讨论法等。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10"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709"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中国旅游地理</w:t>
            </w:r>
          </w:p>
        </w:tc>
        <w:tc>
          <w:tcPr>
            <w:tcW w:w="2772"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素质：</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1.具备为不同地区客人服务的个性化服务意识；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2.具备较为专业的历史文化的人文素养。</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1.掌握一定的旅游地理基础知识；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2.掌握不同地区旅游资源的相关知识。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能力：</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1.具有为客人提供针对性服务的专业能力；</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2.具有较为全面的旅游地理知识储备的综合能力。</w:t>
            </w:r>
          </w:p>
        </w:tc>
        <w:tc>
          <w:tcPr>
            <w:tcW w:w="2167"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1.旅游与地理环境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2.中国旅游资源地理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3.中国旅游交通地理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4.林海雪原，关东文化</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5.京都古迹，中原文化</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6.锦绣河山，蜀楚文化</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7.山水海景，吴越文化</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8.岭南风情，侨乡文化</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9.岩溶风光，民族文化</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10.大漠草原，边塞文化</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11.雪域高原，藏族文化</w:t>
            </w:r>
          </w:p>
        </w:tc>
        <w:tc>
          <w:tcPr>
            <w:tcW w:w="2298"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教学方法：翻转课堂、重难点解析、情景模拟法、案例分析法、合作探究法等。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10"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36</w:t>
            </w:r>
          </w:p>
        </w:tc>
      </w:tr>
      <w:bookmarkEnd w:id="3"/>
    </w:tbl>
    <w:p>
      <w:pPr>
        <w:rPr>
          <w:b/>
          <w:bCs/>
          <w:sz w:val="32"/>
          <w:szCs w:val="32"/>
        </w:rPr>
      </w:pPr>
    </w:p>
    <w:p>
      <w:pPr>
        <w:rPr>
          <w:sz w:val="22"/>
        </w:rPr>
      </w:pPr>
      <w:r>
        <w:rPr>
          <w:rFonts w:hint="eastAsia"/>
          <w:b/>
          <w:bCs/>
          <w:sz w:val="28"/>
          <w:szCs w:val="28"/>
        </w:rPr>
        <w:t xml:space="preserve">七、教学进程总体安排 </w:t>
      </w:r>
    </w:p>
    <w:tbl>
      <w:tblPr>
        <w:tblStyle w:val="7"/>
        <w:tblW w:w="10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451"/>
        <w:gridCol w:w="2363"/>
        <w:gridCol w:w="719"/>
        <w:gridCol w:w="780"/>
        <w:gridCol w:w="737"/>
        <w:gridCol w:w="585"/>
        <w:gridCol w:w="482"/>
        <w:gridCol w:w="524"/>
        <w:gridCol w:w="474"/>
        <w:gridCol w:w="456"/>
        <w:gridCol w:w="494"/>
        <w:gridCol w:w="455"/>
        <w:gridCol w:w="524"/>
        <w:gridCol w:w="525"/>
        <w:gridCol w:w="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0" w:type="dxa"/>
            <w:vMerge w:val="restart"/>
            <w:tcBorders>
              <w:bottom w:val="single" w:color="auto" w:sz="4" w:space="0"/>
            </w:tcBorders>
            <w:shd w:val="clear" w:color="auto" w:fill="auto"/>
            <w:vAlign w:val="center"/>
          </w:tcPr>
          <w:p>
            <w:pPr>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课程类别</w:t>
            </w:r>
          </w:p>
        </w:tc>
        <w:tc>
          <w:tcPr>
            <w:tcW w:w="2814" w:type="dxa"/>
            <w:gridSpan w:val="2"/>
            <w:vMerge w:val="restart"/>
            <w:tcBorders>
              <w:bottom w:val="single" w:color="auto" w:sz="4" w:space="0"/>
            </w:tcBorders>
            <w:shd w:val="clear" w:color="auto" w:fill="auto"/>
            <w:vAlign w:val="center"/>
          </w:tcPr>
          <w:p>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课程名称</w:t>
            </w:r>
          </w:p>
        </w:tc>
        <w:tc>
          <w:tcPr>
            <w:tcW w:w="719" w:type="dxa"/>
            <w:vMerge w:val="restart"/>
            <w:tcBorders>
              <w:bottom w:val="single" w:color="auto" w:sz="4" w:space="0"/>
            </w:tcBorders>
            <w:shd w:val="clear" w:color="auto" w:fill="auto"/>
            <w:vAlign w:val="center"/>
          </w:tcPr>
          <w:p>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总</w:t>
            </w:r>
          </w:p>
          <w:p>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学时</w:t>
            </w:r>
          </w:p>
        </w:tc>
        <w:tc>
          <w:tcPr>
            <w:tcW w:w="780" w:type="dxa"/>
            <w:vMerge w:val="restart"/>
            <w:shd w:val="clear" w:color="auto" w:fill="auto"/>
            <w:vAlign w:val="center"/>
          </w:tcPr>
          <w:p>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理论学时</w:t>
            </w:r>
          </w:p>
        </w:tc>
        <w:tc>
          <w:tcPr>
            <w:tcW w:w="737" w:type="dxa"/>
            <w:vMerge w:val="restart"/>
            <w:shd w:val="clear" w:color="auto" w:fill="auto"/>
            <w:vAlign w:val="center"/>
          </w:tcPr>
          <w:p>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实践学时</w:t>
            </w:r>
          </w:p>
        </w:tc>
        <w:tc>
          <w:tcPr>
            <w:tcW w:w="585" w:type="dxa"/>
            <w:vMerge w:val="restart"/>
            <w:tcBorders>
              <w:bottom w:val="single" w:color="auto" w:sz="4" w:space="0"/>
            </w:tcBorders>
            <w:shd w:val="clear" w:color="auto" w:fill="auto"/>
            <w:vAlign w:val="center"/>
          </w:tcPr>
          <w:p>
            <w:pPr>
              <w:ind w:left="-105" w:leftChars="-50" w:right="-105" w:rightChars="-5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学分</w:t>
            </w:r>
          </w:p>
        </w:tc>
        <w:tc>
          <w:tcPr>
            <w:tcW w:w="2885" w:type="dxa"/>
            <w:gridSpan w:val="6"/>
            <w:shd w:val="clear" w:color="auto" w:fill="auto"/>
            <w:vAlign w:val="center"/>
          </w:tcPr>
          <w:p>
            <w:pPr>
              <w:ind w:left="-105" w:leftChars="-50" w:right="-105" w:rightChars="-5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学期、周数与课时分配</w:t>
            </w:r>
          </w:p>
        </w:tc>
        <w:tc>
          <w:tcPr>
            <w:tcW w:w="1049" w:type="dxa"/>
            <w:gridSpan w:val="2"/>
            <w:shd w:val="clear" w:color="auto" w:fill="auto"/>
            <w:vAlign w:val="center"/>
          </w:tcPr>
          <w:p>
            <w:pPr>
              <w:ind w:left="-105" w:leftChars="-50" w:right="-105" w:rightChars="-50"/>
              <w:jc w:val="center"/>
              <w:rPr>
                <w:rFonts w:hint="eastAsia" w:ascii="宋体" w:hAnsi="宋体" w:eastAsia="宋体" w:cs="宋体"/>
                <w:b/>
                <w:bCs/>
                <w:color w:val="auto"/>
                <w:sz w:val="24"/>
                <w:szCs w:val="24"/>
                <w:lang w:val="en-US"/>
              </w:rPr>
            </w:pPr>
            <w:r>
              <w:rPr>
                <w:rFonts w:hint="eastAsia" w:ascii="宋体" w:hAnsi="宋体" w:eastAsia="宋体" w:cs="宋体"/>
                <w:b/>
                <w:bCs/>
                <w:color w:val="auto"/>
                <w:sz w:val="24"/>
                <w:szCs w:val="24"/>
                <w:lang w:val="en-US"/>
              </w:rPr>
              <w:t>考核</w:t>
            </w:r>
          </w:p>
          <w:p>
            <w:pPr>
              <w:ind w:left="-105" w:leftChars="-50" w:right="-105" w:rightChars="-50"/>
              <w:jc w:val="center"/>
              <w:rPr>
                <w:rFonts w:hint="eastAsia" w:ascii="宋体" w:hAnsi="宋体" w:eastAsia="宋体" w:cs="宋体"/>
                <w:b/>
                <w:bCs/>
                <w:color w:val="auto"/>
                <w:sz w:val="24"/>
                <w:szCs w:val="24"/>
                <w:lang w:val="en-US"/>
              </w:rPr>
            </w:pPr>
            <w:r>
              <w:rPr>
                <w:rFonts w:hint="eastAsia" w:ascii="宋体" w:hAnsi="宋体" w:eastAsia="宋体" w:cs="宋体"/>
                <w:b/>
                <w:bCs/>
                <w:color w:val="auto"/>
                <w:sz w:val="24"/>
                <w:szCs w:val="24"/>
                <w:lang w:val="en-US"/>
              </w:rPr>
              <w:t>方式</w:t>
            </w:r>
          </w:p>
        </w:tc>
        <w:tc>
          <w:tcPr>
            <w:tcW w:w="471"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730"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2814" w:type="dxa"/>
            <w:gridSpan w:val="2"/>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19"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80" w:type="dxa"/>
            <w:vMerge w:val="continue"/>
            <w:shd w:val="clear" w:color="auto" w:fill="D8D8D8" w:themeFill="background1" w:themeFillShade="D9"/>
            <w:vAlign w:val="center"/>
          </w:tcPr>
          <w:p>
            <w:pPr>
              <w:jc w:val="center"/>
              <w:rPr>
                <w:rFonts w:hint="eastAsia" w:ascii="宋体" w:hAnsi="宋体" w:eastAsia="宋体" w:cs="宋体"/>
                <w:sz w:val="24"/>
                <w:szCs w:val="24"/>
              </w:rPr>
            </w:pPr>
          </w:p>
        </w:tc>
        <w:tc>
          <w:tcPr>
            <w:tcW w:w="737" w:type="dxa"/>
            <w:vMerge w:val="continue"/>
            <w:shd w:val="clear" w:color="auto" w:fill="D8D8D8" w:themeFill="background1" w:themeFillShade="D9"/>
            <w:vAlign w:val="center"/>
          </w:tcPr>
          <w:p>
            <w:pPr>
              <w:jc w:val="center"/>
              <w:rPr>
                <w:rFonts w:hint="eastAsia" w:ascii="宋体" w:hAnsi="宋体" w:eastAsia="宋体" w:cs="宋体"/>
                <w:sz w:val="24"/>
                <w:szCs w:val="24"/>
              </w:rPr>
            </w:pPr>
          </w:p>
        </w:tc>
        <w:tc>
          <w:tcPr>
            <w:tcW w:w="585" w:type="dxa"/>
            <w:vMerge w:val="continue"/>
            <w:tcBorders>
              <w:bottom w:val="single" w:color="auto" w:sz="4" w:space="0"/>
            </w:tcBorders>
            <w:shd w:val="clear" w:color="auto" w:fill="D8D8D8" w:themeFill="background1" w:themeFillShade="D9"/>
            <w:vAlign w:val="center"/>
          </w:tcPr>
          <w:p>
            <w:pPr>
              <w:ind w:left="-105" w:leftChars="-50" w:right="-105" w:rightChars="-50"/>
              <w:jc w:val="center"/>
              <w:rPr>
                <w:rFonts w:hint="eastAsia" w:ascii="宋体" w:hAnsi="宋体" w:eastAsia="宋体" w:cs="宋体"/>
                <w:sz w:val="24"/>
                <w:szCs w:val="24"/>
              </w:rPr>
            </w:pPr>
          </w:p>
        </w:tc>
        <w:tc>
          <w:tcPr>
            <w:tcW w:w="482"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w:t>
            </w:r>
          </w:p>
        </w:tc>
        <w:tc>
          <w:tcPr>
            <w:tcW w:w="52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2</w:t>
            </w:r>
          </w:p>
        </w:tc>
        <w:tc>
          <w:tcPr>
            <w:tcW w:w="47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3</w:t>
            </w:r>
          </w:p>
        </w:tc>
        <w:tc>
          <w:tcPr>
            <w:tcW w:w="456"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4</w:t>
            </w:r>
          </w:p>
        </w:tc>
        <w:tc>
          <w:tcPr>
            <w:tcW w:w="49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5</w:t>
            </w:r>
          </w:p>
        </w:tc>
        <w:tc>
          <w:tcPr>
            <w:tcW w:w="455"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6</w:t>
            </w:r>
          </w:p>
        </w:tc>
        <w:tc>
          <w:tcPr>
            <w:tcW w:w="524" w:type="dxa"/>
            <w:vMerge w:val="restart"/>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考试</w:t>
            </w:r>
          </w:p>
        </w:tc>
        <w:tc>
          <w:tcPr>
            <w:tcW w:w="525" w:type="dxa"/>
            <w:vMerge w:val="restart"/>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考查</w:t>
            </w:r>
          </w:p>
        </w:tc>
        <w:tc>
          <w:tcPr>
            <w:tcW w:w="471" w:type="dxa"/>
            <w:vMerge w:val="restart"/>
            <w:vAlign w:val="center"/>
          </w:tcPr>
          <w:p>
            <w:pPr>
              <w:ind w:left="-105" w:leftChars="-50" w:right="-105" w:right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30"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2814" w:type="dxa"/>
            <w:gridSpan w:val="2"/>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19"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80"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37"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585" w:type="dxa"/>
            <w:vMerge w:val="continue"/>
            <w:tcBorders>
              <w:bottom w:val="single" w:color="auto" w:sz="4" w:space="0"/>
            </w:tcBorders>
            <w:shd w:val="clear" w:color="auto" w:fill="D8D8D8" w:themeFill="background1" w:themeFillShade="D9"/>
            <w:vAlign w:val="center"/>
          </w:tcPr>
          <w:p>
            <w:pPr>
              <w:ind w:left="-105" w:leftChars="-50" w:right="-105" w:rightChars="-50"/>
              <w:jc w:val="center"/>
              <w:rPr>
                <w:rFonts w:hint="eastAsia" w:ascii="宋体" w:hAnsi="宋体" w:eastAsia="宋体" w:cs="宋体"/>
                <w:sz w:val="24"/>
                <w:szCs w:val="24"/>
              </w:rPr>
            </w:pPr>
          </w:p>
        </w:tc>
        <w:tc>
          <w:tcPr>
            <w:tcW w:w="482"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52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7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56"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9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55"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524" w:type="dxa"/>
            <w:vMerge w:val="continue"/>
            <w:vAlign w:val="center"/>
          </w:tcPr>
          <w:p>
            <w:pPr>
              <w:ind w:left="-105" w:leftChars="-50" w:right="-105" w:rightChars="-50"/>
              <w:jc w:val="center"/>
              <w:rPr>
                <w:rFonts w:hint="eastAsia" w:ascii="宋体" w:hAnsi="宋体" w:eastAsia="宋体" w:cs="宋体"/>
                <w:sz w:val="24"/>
                <w:szCs w:val="24"/>
              </w:rPr>
            </w:pPr>
          </w:p>
        </w:tc>
        <w:tc>
          <w:tcPr>
            <w:tcW w:w="525" w:type="dxa"/>
            <w:vMerge w:val="continue"/>
            <w:vAlign w:val="center"/>
          </w:tcPr>
          <w:p>
            <w:pPr>
              <w:ind w:left="-105" w:leftChars="-50" w:right="-105" w:rightChars="-50"/>
              <w:jc w:val="center"/>
              <w:rPr>
                <w:rFonts w:hint="eastAsia" w:ascii="宋体" w:hAnsi="宋体" w:eastAsia="宋体" w:cs="宋体"/>
                <w:sz w:val="24"/>
                <w:szCs w:val="24"/>
              </w:rPr>
            </w:pPr>
          </w:p>
        </w:tc>
        <w:tc>
          <w:tcPr>
            <w:tcW w:w="471" w:type="dxa"/>
            <w:vMerge w:val="continue"/>
            <w:vAlign w:val="center"/>
          </w:tcPr>
          <w:p>
            <w:pPr>
              <w:ind w:left="-105" w:leftChars="-50" w:right="-105" w:right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restart"/>
            <w:tcBorders>
              <w:top w:val="single" w:color="auto" w:sz="4" w:space="0"/>
            </w:tcBorders>
            <w:vAlign w:val="center"/>
          </w:tcPr>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公</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共</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基</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础</w:t>
            </w:r>
          </w:p>
          <w:p>
            <w:pPr>
              <w:autoSpaceDE/>
              <w:autoSpaceDN/>
              <w:jc w:val="center"/>
              <w:rPr>
                <w:rFonts w:hint="eastAsia" w:ascii="宋体" w:hAnsi="宋体" w:eastAsia="宋体" w:cs="宋体"/>
                <w:sz w:val="24"/>
                <w:szCs w:val="24"/>
                <w:lang w:val="en-US"/>
              </w:rPr>
            </w:pPr>
            <w:r>
              <w:rPr>
                <w:rFonts w:hint="eastAsia" w:ascii="宋体" w:hAnsi="宋体" w:eastAsia="宋体" w:cs="宋体"/>
                <w:b/>
                <w:bCs/>
                <w:sz w:val="24"/>
                <w:szCs w:val="24"/>
                <w:lang w:val="en-US"/>
              </w:rPr>
              <w:t>课</w:t>
            </w:r>
          </w:p>
        </w:tc>
        <w:tc>
          <w:tcPr>
            <w:tcW w:w="2814" w:type="dxa"/>
            <w:gridSpan w:val="2"/>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中国特色社会主义</w:t>
            </w:r>
          </w:p>
        </w:tc>
        <w:tc>
          <w:tcPr>
            <w:tcW w:w="719"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80"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心理健康与职业生涯</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哲学与人生</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职业道德与法治</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思想政治（拓展模块）</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sz w:val="21"/>
                <w:szCs w:val="21"/>
                <w:lang w:val="en-US"/>
              </w:rPr>
            </w:pPr>
          </w:p>
        </w:tc>
        <w:tc>
          <w:tcPr>
            <w:tcW w:w="524" w:type="dxa"/>
            <w:vAlign w:val="center"/>
          </w:tcPr>
          <w:p>
            <w:pPr>
              <w:jc w:val="center"/>
              <w:rPr>
                <w:rFonts w:hint="eastAsia" w:ascii="宋体" w:hAnsi="宋体" w:eastAsia="宋体" w:cs="宋体"/>
                <w:sz w:val="21"/>
                <w:szCs w:val="21"/>
                <w:lang w:val="en-US"/>
              </w:rPr>
            </w:pPr>
          </w:p>
        </w:tc>
        <w:tc>
          <w:tcPr>
            <w:tcW w:w="474" w:type="dxa"/>
            <w:vAlign w:val="center"/>
          </w:tcPr>
          <w:p>
            <w:pPr>
              <w:jc w:val="center"/>
              <w:rPr>
                <w:rFonts w:hint="eastAsia" w:ascii="宋体" w:hAnsi="宋体" w:eastAsia="宋体" w:cs="宋体"/>
                <w:sz w:val="21"/>
                <w:szCs w:val="21"/>
                <w:lang w:val="en-US"/>
              </w:rPr>
            </w:pPr>
          </w:p>
        </w:tc>
        <w:tc>
          <w:tcPr>
            <w:tcW w:w="456" w:type="dxa"/>
            <w:vAlign w:val="center"/>
          </w:tcPr>
          <w:p>
            <w:pPr>
              <w:jc w:val="center"/>
              <w:rPr>
                <w:rFonts w:hint="eastAsia" w:ascii="宋体" w:hAnsi="宋体" w:eastAsia="宋体" w:cs="宋体"/>
                <w:sz w:val="21"/>
                <w:szCs w:val="21"/>
                <w:lang w:val="en-US"/>
              </w:rPr>
            </w:pP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语文</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数学</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英语</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体育与健康</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180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120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w:t>
            </w:r>
          </w:p>
        </w:tc>
        <w:tc>
          <w:tcPr>
            <w:tcW w:w="482"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525"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信息技术</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482"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24"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w:t>
            </w: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kern w:val="2"/>
                <w:sz w:val="21"/>
                <w:szCs w:val="21"/>
                <w:lang w:val="en-US" w:bidi="ar-SA"/>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历史</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4</w:t>
            </w:r>
          </w:p>
        </w:tc>
        <w:tc>
          <w:tcPr>
            <w:tcW w:w="482" w:type="dxa"/>
            <w:vAlign w:val="center"/>
          </w:tcPr>
          <w:p>
            <w:pPr>
              <w:jc w:val="center"/>
              <w:rPr>
                <w:rFonts w:hint="eastAsia" w:ascii="宋体" w:hAnsi="宋体" w:eastAsia="宋体" w:cs="宋体"/>
                <w:sz w:val="21"/>
                <w:szCs w:val="21"/>
                <w:lang w:val="en-US"/>
              </w:rPr>
            </w:pPr>
          </w:p>
        </w:tc>
        <w:tc>
          <w:tcPr>
            <w:tcW w:w="524" w:type="dxa"/>
            <w:vAlign w:val="center"/>
          </w:tcPr>
          <w:p>
            <w:pPr>
              <w:jc w:val="center"/>
              <w:rPr>
                <w:rFonts w:hint="eastAsia" w:ascii="宋体" w:hAnsi="宋体" w:eastAsia="宋体" w:cs="宋体"/>
                <w:kern w:val="2"/>
                <w:sz w:val="21"/>
                <w:szCs w:val="21"/>
                <w:lang w:val="en-US" w:bidi="ar-SA"/>
              </w:rPr>
            </w:pP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艺术</w:t>
            </w:r>
          </w:p>
        </w:tc>
        <w:tc>
          <w:tcPr>
            <w:tcW w:w="71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w:t>
            </w: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jc w:val="center"/>
              <w:rPr>
                <w:rFonts w:hint="eastAsia" w:ascii="宋体" w:hAnsi="宋体" w:eastAsia="宋体" w:cs="宋体"/>
                <w:i w:val="0"/>
                <w:iCs w:val="0"/>
                <w:color w:val="000000"/>
                <w:kern w:val="0"/>
                <w:sz w:val="21"/>
                <w:szCs w:val="21"/>
                <w:u w:val="none"/>
                <w:lang w:val="en-US" w:eastAsia="zh-CN" w:bidi="ar"/>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劳动</w:t>
            </w:r>
          </w:p>
        </w:tc>
        <w:tc>
          <w:tcPr>
            <w:tcW w:w="71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w:t>
            </w: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jc w:val="center"/>
              <w:rPr>
                <w:rFonts w:hint="eastAsia" w:ascii="宋体" w:hAnsi="宋体" w:eastAsia="宋体" w:cs="宋体"/>
                <w:i w:val="0"/>
                <w:iCs w:val="0"/>
                <w:color w:val="000000"/>
                <w:kern w:val="0"/>
                <w:sz w:val="21"/>
                <w:szCs w:val="21"/>
                <w:u w:val="none"/>
                <w:lang w:val="en-US" w:eastAsia="zh-CN" w:bidi="ar"/>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 xml:space="preserve">小 </w:t>
            </w:r>
            <w:r>
              <w:rPr>
                <w:rStyle w:val="17"/>
                <w:rFonts w:hint="eastAsia" w:ascii="宋体" w:hAnsi="宋体" w:eastAsia="宋体" w:cs="宋体"/>
                <w:sz w:val="21"/>
                <w:szCs w:val="21"/>
                <w:lang w:val="en-US" w:eastAsia="zh-CN" w:bidi="ar"/>
              </w:rPr>
              <w:t xml:space="preserve"> 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1260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1068</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192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70</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15</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15</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10</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18</w:t>
            </w: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restart"/>
            <w:vAlign w:val="center"/>
          </w:tcPr>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专</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业</w:t>
            </w:r>
          </w:p>
          <w:p>
            <w:pPr>
              <w:autoSpaceDE/>
              <w:autoSpaceDN/>
              <w:jc w:val="center"/>
              <w:rPr>
                <w:rFonts w:hint="eastAsia" w:ascii="宋体" w:hAnsi="宋体" w:eastAsia="宋体" w:cs="宋体"/>
                <w:sz w:val="24"/>
                <w:szCs w:val="24"/>
                <w:lang w:val="en-US"/>
              </w:rPr>
            </w:pPr>
            <w:r>
              <w:rPr>
                <w:rFonts w:hint="eastAsia" w:ascii="宋体" w:hAnsi="宋体" w:eastAsia="宋体" w:cs="宋体"/>
                <w:b/>
                <w:bCs/>
                <w:sz w:val="24"/>
                <w:szCs w:val="24"/>
                <w:lang w:val="en-US"/>
              </w:rPr>
              <w:t>课</w:t>
            </w:r>
          </w:p>
        </w:tc>
        <w:tc>
          <w:tcPr>
            <w:tcW w:w="451" w:type="dxa"/>
            <w:vMerge w:val="restart"/>
            <w:vAlign w:val="center"/>
          </w:tcPr>
          <w:p>
            <w:pPr>
              <w:autoSpaceDE/>
              <w:autoSpaceDN/>
              <w:jc w:val="center"/>
              <w:rPr>
                <w:rFonts w:hint="eastAsia" w:ascii="宋体" w:hAnsi="宋体" w:eastAsia="宋体" w:cs="宋体"/>
                <w:b/>
                <w:bCs/>
                <w:sz w:val="21"/>
                <w:szCs w:val="21"/>
              </w:rPr>
            </w:pPr>
            <w:r>
              <w:rPr>
                <w:rFonts w:hint="eastAsia" w:ascii="宋体" w:hAnsi="宋体" w:eastAsia="宋体" w:cs="宋体"/>
                <w:b/>
                <w:bCs/>
                <w:sz w:val="21"/>
                <w:szCs w:val="21"/>
              </w:rPr>
              <w:t>专业核心课</w:t>
            </w: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西餐冷菜制作</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38</w:t>
            </w:r>
          </w:p>
        </w:tc>
        <w:tc>
          <w:tcPr>
            <w:tcW w:w="737"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中式面点</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252</w:t>
            </w:r>
          </w:p>
        </w:tc>
        <w:tc>
          <w:tcPr>
            <w:tcW w:w="780"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737"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234</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西式面点技术</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324</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306</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西餐热菜制作</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252</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厨房管理</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烹饪概论</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西餐原料知识</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7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西餐原料加工技术</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585"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7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小计</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1404</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398</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1008</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66</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w:t>
            </w:r>
          </w:p>
        </w:tc>
        <w:tc>
          <w:tcPr>
            <w:tcW w:w="52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47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w:t>
            </w:r>
          </w:p>
        </w:tc>
        <w:tc>
          <w:tcPr>
            <w:tcW w:w="49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restart"/>
            <w:shd w:val="clear" w:color="auto" w:fill="auto"/>
            <w:vAlign w:val="center"/>
          </w:tcPr>
          <w:p>
            <w:pPr>
              <w:autoSpaceDE/>
              <w:autoSpaceDN/>
              <w:jc w:val="center"/>
              <w:rPr>
                <w:rFonts w:hint="eastAsia" w:ascii="宋体" w:hAnsi="宋体" w:eastAsia="宋体" w:cs="宋体"/>
                <w:b/>
                <w:bCs/>
                <w:sz w:val="21"/>
                <w:szCs w:val="21"/>
              </w:rPr>
            </w:pPr>
            <w:r>
              <w:rPr>
                <w:rFonts w:hint="eastAsia" w:ascii="宋体" w:hAnsi="宋体" w:eastAsia="宋体" w:cs="宋体"/>
                <w:b/>
                <w:bCs/>
                <w:sz w:val="21"/>
                <w:szCs w:val="21"/>
              </w:rPr>
              <w:t>专业方向课</w:t>
            </w: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饮食营养与卫生</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108</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西餐烹饪基础</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饮品与调酒</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烹饪美学</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旅游概论</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中国旅游地理</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54</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54</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小计</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486</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306</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 2</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顶岗实习</w:t>
            </w:r>
          </w:p>
        </w:tc>
        <w:tc>
          <w:tcPr>
            <w:tcW w:w="71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630</w:t>
            </w:r>
          </w:p>
        </w:tc>
        <w:tc>
          <w:tcPr>
            <w:tcW w:w="78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3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630</w:t>
            </w:r>
          </w:p>
        </w:tc>
        <w:tc>
          <w:tcPr>
            <w:tcW w:w="5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482"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小  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482"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jc w:val="center"/>
              <w:rPr>
                <w:rFonts w:hint="eastAsia" w:ascii="宋体" w:hAnsi="宋体" w:eastAsia="宋体" w:cs="宋体"/>
                <w:sz w:val="21"/>
                <w:szCs w:val="21"/>
              </w:rPr>
            </w:pPr>
          </w:p>
        </w:tc>
        <w:tc>
          <w:tcPr>
            <w:tcW w:w="525" w:type="dxa"/>
            <w:vAlign w:val="center"/>
          </w:tcPr>
          <w:p>
            <w:pPr>
              <w:autoSpaceDE/>
              <w:autoSpaceDN/>
              <w:ind w:left="-105" w:leftChars="-50" w:right="-105" w:rightChars="-50"/>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4" w:type="dxa"/>
            <w:gridSpan w:val="3"/>
            <w:vAlign w:val="center"/>
          </w:tcPr>
          <w:p>
            <w:pPr>
              <w:autoSpaceDE/>
              <w:autoSpaceDN/>
              <w:jc w:val="center"/>
              <w:rPr>
                <w:rFonts w:hint="eastAsia" w:ascii="宋体" w:hAnsi="宋体" w:eastAsia="宋体" w:cs="宋体"/>
                <w:sz w:val="21"/>
                <w:szCs w:val="21"/>
              </w:rPr>
            </w:pPr>
            <w:r>
              <w:rPr>
                <w:rFonts w:hint="eastAsia" w:ascii="宋体" w:hAnsi="宋体" w:eastAsia="宋体" w:cs="宋体"/>
                <w:sz w:val="21"/>
                <w:szCs w:val="21"/>
              </w:rPr>
              <w:t>合计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3780</w:t>
            </w:r>
          </w:p>
        </w:tc>
        <w:tc>
          <w:tcPr>
            <w:tcW w:w="780" w:type="dxa"/>
            <w:vAlign w:val="center"/>
          </w:tcPr>
          <w:p>
            <w:pPr>
              <w:keepNext w:val="0"/>
              <w:keepLines w:val="0"/>
              <w:widowControl/>
              <w:suppressLineNumbers w:val="0"/>
              <w:jc w:val="center"/>
              <w:textAlignment w:val="center"/>
              <w:rPr>
                <w:rFonts w:hint="default"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1770</w:t>
            </w:r>
          </w:p>
        </w:tc>
        <w:tc>
          <w:tcPr>
            <w:tcW w:w="737" w:type="dxa"/>
            <w:vAlign w:val="center"/>
          </w:tcPr>
          <w:p>
            <w:pPr>
              <w:keepNext w:val="0"/>
              <w:keepLines w:val="0"/>
              <w:widowControl/>
              <w:suppressLineNumbers w:val="0"/>
              <w:jc w:val="center"/>
              <w:textAlignment w:val="center"/>
              <w:rPr>
                <w:rFonts w:hint="default"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2010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175</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5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autoSpaceDE/>
              <w:autoSpaceDN/>
              <w:ind w:left="-105" w:leftChars="-50" w:right="-105" w:rightChars="-50"/>
              <w:jc w:val="center"/>
              <w:rPr>
                <w:rFonts w:hint="eastAsia" w:ascii="宋体" w:hAnsi="宋体" w:eastAsia="宋体" w:cs="宋体"/>
                <w:sz w:val="21"/>
                <w:szCs w:val="21"/>
              </w:rPr>
            </w:pPr>
          </w:p>
        </w:tc>
        <w:tc>
          <w:tcPr>
            <w:tcW w:w="525" w:type="dxa"/>
            <w:vAlign w:val="center"/>
          </w:tcPr>
          <w:p>
            <w:pPr>
              <w:autoSpaceDE/>
              <w:autoSpaceDN/>
              <w:ind w:left="-105" w:leftChars="-50" w:right="-105" w:rightChars="-50"/>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770" w:type="dxa"/>
            <w:gridSpan w:val="16"/>
            <w:vAlign w:val="center"/>
          </w:tcPr>
          <w:p>
            <w:pPr>
              <w:autoSpaceDE/>
              <w:autoSpaceDN/>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highlight w:val="yellow"/>
                <w:lang w:val="en-US" w:eastAsia="zh-CN"/>
              </w:rPr>
              <w:t>实践性教学学时占总学时：53.17%</w:t>
            </w:r>
          </w:p>
        </w:tc>
      </w:tr>
    </w:tbl>
    <w:p>
      <w:pPr>
        <w:rPr>
          <w:rFonts w:cs="宋体" w:asciiTheme="minorEastAsia" w:hAnsiTheme="minorEastAsia"/>
          <w:color w:val="000000" w:themeColor="text1"/>
          <w:sz w:val="24"/>
          <w:szCs w:val="18"/>
        </w:rPr>
      </w:pP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eastAsia="zh-CN" w:bidi="zh-CN"/>
        </w:rPr>
      </w:pPr>
      <w:bookmarkStart w:id="4" w:name="_Hlk82762245"/>
      <w:r>
        <w:rPr>
          <w:rFonts w:hint="eastAsia" w:ascii="宋体" w:hAnsi="宋体" w:eastAsia="宋体" w:cs="宋体"/>
          <w:b/>
          <w:bCs/>
          <w:kern w:val="0"/>
          <w:sz w:val="30"/>
          <w:szCs w:val="30"/>
          <w:lang w:val="zh-CN" w:eastAsia="zh-CN" w:bidi="zh-CN"/>
        </w:rPr>
        <w:t>八、实施保障</w:t>
      </w:r>
    </w:p>
    <w:bookmarkEnd w:id="4"/>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zh-CN" w:eastAsia="zh-CN" w:bidi="zh-CN"/>
        </w:rPr>
      </w:pPr>
      <w:bookmarkStart w:id="5" w:name="_Hlk82762601"/>
      <w:r>
        <w:rPr>
          <w:rFonts w:hint="eastAsia" w:ascii="宋体" w:hAnsi="宋体" w:eastAsia="宋体" w:cs="宋体"/>
          <w:b/>
          <w:bCs/>
          <w:kern w:val="0"/>
          <w:sz w:val="28"/>
          <w:szCs w:val="28"/>
          <w:lang w:val="zh-CN" w:eastAsia="zh-CN" w:bidi="zh-CN"/>
        </w:rPr>
        <w:t>（一）师资队伍</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1.师资队伍结构</w:t>
      </w:r>
    </w:p>
    <w:p>
      <w:pPr>
        <w:ind w:firstLine="560" w:firstLineChars="200"/>
        <w:rPr>
          <w:sz w:val="24"/>
          <w:szCs w:val="24"/>
        </w:rPr>
      </w:pPr>
      <w:r>
        <w:rPr>
          <w:rFonts w:hint="eastAsia" w:ascii="宋体" w:hAnsi="宋体" w:eastAsia="宋体" w:cs="宋体"/>
          <w:kern w:val="0"/>
          <w:sz w:val="28"/>
          <w:szCs w:val="28"/>
          <w:lang w:val="zh-CN" w:bidi="zh-CN"/>
        </w:rPr>
        <w:t>本专业拟招生人数50人为基数，按有关、中职学校师生比 1：</w:t>
      </w:r>
      <w:r>
        <w:rPr>
          <w:rFonts w:hint="eastAsia" w:ascii="宋体" w:hAnsi="宋体" w:eastAsia="宋体" w:cs="宋体"/>
          <w:kern w:val="0"/>
          <w:sz w:val="28"/>
          <w:szCs w:val="28"/>
          <w:lang w:val="en-US" w:eastAsia="zh-CN" w:bidi="zh-CN"/>
        </w:rPr>
        <w:t>18</w:t>
      </w:r>
      <w:r>
        <w:rPr>
          <w:rFonts w:hint="eastAsia" w:ascii="宋体" w:hAnsi="宋体" w:eastAsia="宋体" w:cs="宋体"/>
          <w:kern w:val="0"/>
          <w:sz w:val="28"/>
          <w:szCs w:val="28"/>
          <w:lang w:val="zh-CN" w:bidi="zh-CN"/>
        </w:rPr>
        <w:t>，专兼教师比 2：1。本专业教师团队人数应为 4-6人，其中专职专业课教师不得少于 3 人。优化师资队伍结构，坚持“走出去，请进来”的原则，通过教师赴企业实践锻 炼、行业资格认证、聘用企业行业技术专家等方式，制定教学团队建设规划并付诸实施。鼓励专任教师下企业“充电”，将专任教师下企业实践学习纳入专任教师培养计划。从企业聘请技术专家和技术能手担任兼职教师，优化师资队伍结构，建设一支专兼结合的 “双师结构”教学团队，强化职业教育特色。</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cs="宋体"/>
          <w:b/>
          <w:bCs/>
          <w:sz w:val="28"/>
          <w:szCs w:val="28"/>
          <w:lang w:eastAsia="zh-CN"/>
        </w:rPr>
      </w:pPr>
      <w:r>
        <w:rPr>
          <w:rFonts w:hint="eastAsia" w:cs="宋体"/>
          <w:b/>
          <w:bCs/>
          <w:sz w:val="28"/>
          <w:szCs w:val="28"/>
          <w:lang w:eastAsia="zh-CN"/>
        </w:rPr>
        <w:t>2.专业带头人配置要求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专业带头人应是在教学第一线工作的专职教师、教龄不少于 15 年、具有高级讲师及以上专业技术职称具有现代职业教育理念和思想，能教锐捕捉本专业发展动态和技术前沿，准确把握专业发展方向；具有较强的教研科研能力。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cs="宋体"/>
          <w:b/>
          <w:bCs/>
          <w:sz w:val="28"/>
          <w:szCs w:val="28"/>
          <w:lang w:eastAsia="zh-CN"/>
        </w:rPr>
      </w:pPr>
      <w:r>
        <w:rPr>
          <w:rFonts w:hint="eastAsia" w:cs="宋体"/>
          <w:b/>
          <w:bCs/>
          <w:sz w:val="28"/>
          <w:szCs w:val="28"/>
          <w:lang w:eastAsia="zh-CN"/>
        </w:rPr>
        <w:t>3.专任教师配置要求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应具备“四有好老师”的素质，具有高级教师资格具有社会工作、心理学、社会学、医学、护理学等专业相关硕士及以上学历，扎实的社会理论功底和实践能力具有信息化教学能力，能够开展课程教学改革和科学研究；每五年累积不少于 6 个月的企业实践经历。</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cs="宋体"/>
          <w:b/>
          <w:bCs/>
          <w:sz w:val="28"/>
          <w:szCs w:val="28"/>
          <w:lang w:eastAsia="zh-CN"/>
        </w:rPr>
      </w:pPr>
      <w:r>
        <w:rPr>
          <w:rFonts w:hint="eastAsia" w:cs="宋体"/>
          <w:b/>
          <w:bCs/>
          <w:sz w:val="28"/>
          <w:szCs w:val="28"/>
          <w:lang w:eastAsia="zh-CN"/>
        </w:rPr>
        <w:t>4.兼任教师配置要求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兼职教师均来自社会工作相关行业聘任，具备良好的思想政治素质、职业道德和工匠精神，具有扎实的专业知识和丰富的养老服务相关实务经捡，取中级员以上职业水平资格证，从业经历 5 年以上，能承担课程与实训教学、实习指导等专业教学任务。</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cs="宋体"/>
          <w:b/>
          <w:bCs/>
          <w:sz w:val="28"/>
          <w:szCs w:val="28"/>
          <w:lang w:eastAsia="zh-CN"/>
        </w:rPr>
      </w:pPr>
      <w:r>
        <w:rPr>
          <w:rFonts w:hint="eastAsia" w:cs="宋体"/>
          <w:b/>
          <w:bCs/>
          <w:sz w:val="28"/>
          <w:szCs w:val="28"/>
          <w:lang w:eastAsia="zh-CN"/>
        </w:rPr>
        <w:t>（二）教学设施</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kern w:val="0"/>
          <w:sz w:val="28"/>
          <w:szCs w:val="28"/>
          <w:lang w:val="en-US" w:eastAsia="zh-CN" w:bidi="zh-CN"/>
        </w:rPr>
      </w:pPr>
      <w:r>
        <w:rPr>
          <w:rFonts w:hint="eastAsia" w:cs="宋体"/>
          <w:sz w:val="28"/>
          <w:szCs w:val="28"/>
          <w:lang w:val="en-US" w:eastAsia="zh-CN"/>
        </w:rPr>
        <w:t>本</w:t>
      </w:r>
      <w:r>
        <w:rPr>
          <w:rFonts w:hint="eastAsia" w:ascii="宋体" w:hAnsi="宋体" w:eastAsia="宋体" w:cs="宋体"/>
          <w:sz w:val="28"/>
          <w:szCs w:val="28"/>
        </w:rPr>
        <w:t>专业已建成的校内实训基地，能够完成实践教学、职业技能培训、</w:t>
      </w:r>
      <w:r>
        <w:rPr>
          <w:rFonts w:hint="eastAsia" w:cs="宋体"/>
          <w:sz w:val="28"/>
          <w:szCs w:val="28"/>
          <w:lang w:val="en-US" w:eastAsia="zh-CN"/>
        </w:rPr>
        <w:t>1+X证书试点</w:t>
      </w:r>
      <w:r>
        <w:rPr>
          <w:rFonts w:hint="eastAsia" w:ascii="宋体" w:hAnsi="宋体" w:eastAsia="宋体" w:cs="宋体"/>
          <w:sz w:val="28"/>
          <w:szCs w:val="28"/>
        </w:rPr>
        <w:t>、师资培训等任务。为本专业师生“工学结合”提供良好的平台。</w:t>
      </w:r>
    </w:p>
    <w:p>
      <w:pPr>
        <w:keepNext w:val="0"/>
        <w:keepLines w:val="0"/>
        <w:pageBreakBefore w:val="0"/>
        <w:widowControl w:val="0"/>
        <w:kinsoku/>
        <w:wordWrap/>
        <w:overflowPunct/>
        <w:topLinePunct w:val="0"/>
        <w:autoSpaceDE w:val="0"/>
        <w:autoSpaceDN w:val="0"/>
        <w:bidi w:val="0"/>
        <w:adjustRightInd/>
        <w:snapToGrid/>
        <w:spacing w:line="240" w:lineRule="auto"/>
        <w:ind w:firstLine="562" w:firstLineChars="200"/>
        <w:jc w:val="both"/>
        <w:textAlignment w:val="auto"/>
        <w:rPr>
          <w:rFonts w:hint="eastAsia" w:ascii="宋体" w:hAnsi="宋体" w:eastAsia="宋体" w:cs="宋体"/>
          <w:b/>
          <w:bCs/>
          <w:kern w:val="0"/>
          <w:sz w:val="28"/>
          <w:szCs w:val="28"/>
          <w:lang w:val="en-US" w:eastAsia="zh-CN" w:bidi="zh-CN"/>
        </w:rPr>
      </w:pPr>
      <w:r>
        <w:rPr>
          <w:rFonts w:hint="eastAsia" w:ascii="宋体" w:hAnsi="宋体" w:eastAsia="宋体" w:cs="宋体"/>
          <w:b/>
          <w:bCs/>
          <w:kern w:val="0"/>
          <w:sz w:val="28"/>
          <w:szCs w:val="28"/>
          <w:lang w:val="en-US" w:eastAsia="zh-CN" w:bidi="zh-CN"/>
        </w:rPr>
        <w:t>1.校内实训场所</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我校拥有西餐烹饪热炒示范室与实训室各1个、西式点心示范室与实习室 1 个、西式 烹饪基本功实习室（含刀工、原料初加工）1 个、西餐冷菜实习室 1 个、咖啡与调酒实 训室 1 个、综合实训室 1 个。实践教学条件完全满足专业教学要求，有能够满足项目教学、任务驱动教学的专业教室，有能够满足专业综合实训的实训室。校内实验实训室的设施设备技术含量高，设备价值达标率80%以上，设备完好率 100%。实验实训项目达标率与开出率 100%。</w:t>
      </w:r>
    </w:p>
    <w:p>
      <w:pPr>
        <w:keepNext w:val="0"/>
        <w:keepLines w:val="0"/>
        <w:pageBreakBefore w:val="0"/>
        <w:widowControl w:val="0"/>
        <w:kinsoku/>
        <w:wordWrap/>
        <w:overflowPunct/>
        <w:topLinePunct w:val="0"/>
        <w:autoSpaceDE w:val="0"/>
        <w:autoSpaceDN w:val="0"/>
        <w:bidi w:val="0"/>
        <w:adjustRightInd/>
        <w:snapToGrid/>
        <w:spacing w:line="240" w:lineRule="auto"/>
        <w:ind w:firstLine="562" w:firstLineChars="200"/>
        <w:jc w:val="both"/>
        <w:textAlignment w:val="auto"/>
        <w:rPr>
          <w:rFonts w:hint="eastAsia" w:ascii="宋体" w:hAnsi="宋体" w:eastAsia="宋体" w:cs="宋体"/>
          <w:b/>
          <w:bCs/>
          <w:kern w:val="0"/>
          <w:sz w:val="28"/>
          <w:szCs w:val="28"/>
          <w:lang w:val="en-US" w:eastAsia="zh-CN" w:bidi="zh-CN"/>
        </w:rPr>
      </w:pPr>
      <w:r>
        <w:rPr>
          <w:rFonts w:hint="eastAsia" w:ascii="宋体" w:hAnsi="宋体" w:eastAsia="宋体" w:cs="宋体"/>
          <w:b/>
          <w:bCs/>
          <w:kern w:val="0"/>
          <w:sz w:val="28"/>
          <w:szCs w:val="28"/>
          <w:lang w:val="en-US" w:eastAsia="zh-CN" w:bidi="zh-CN"/>
        </w:rPr>
        <w:t xml:space="preserve">2.校外实训基地 </w:t>
      </w:r>
    </w:p>
    <w:p>
      <w:pPr>
        <w:ind w:firstLine="560" w:firstLineChars="200"/>
        <w:rPr>
          <w:sz w:val="24"/>
          <w:szCs w:val="24"/>
        </w:rPr>
      </w:pPr>
      <w:r>
        <w:rPr>
          <w:rFonts w:hint="eastAsia" w:ascii="宋体" w:hAnsi="宋体" w:eastAsia="宋体" w:cs="宋体"/>
          <w:kern w:val="0"/>
          <w:sz w:val="28"/>
          <w:szCs w:val="28"/>
          <w:lang w:val="zh-CN" w:bidi="zh-CN"/>
        </w:rPr>
        <w:t>校外实训基地是中职学校实训系统的重要组成部分，是校内实训基地的延伸和补充，是全面提高学生综合职业素质的实践性学习与训练平台。根据教学需求，采取专业建设指导委员会推荐、教师主动联系、走访毕业生就业单位、企业招聘会和技术服务等方式建立适当数量的专业校外实训基地。通过毕业岗位实习情况的反馈，对校外实训基地进行适当调整。专业开设以后会积极与企业建立深层次的合作机制。</w:t>
      </w:r>
    </w:p>
    <w:bookmarkEnd w:id="5"/>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（三）教学资源</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1.教材资源</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公共基础课按照国家及上级主管部门规定统一使用相关教材。专业课程根据专业建设标准选用规定教材。每门课程由主讲教师选定 1-2 本教材为参考教材，优先选用本专业与企业共同开发的教材，在条件成熟条件下，与行业机构合作开发活页手册式教材。</w:t>
      </w:r>
      <w:r>
        <w:rPr>
          <w:rFonts w:hint="eastAsia" w:ascii="宋体" w:hAnsi="宋体" w:eastAsia="宋体" w:cs="宋体"/>
          <w:sz w:val="28"/>
          <w:szCs w:val="28"/>
          <w:lang w:val="en-US" w:eastAsia="zh-CN"/>
        </w:rPr>
        <w:t>西餐烹饪</w:t>
      </w:r>
      <w:r>
        <w:rPr>
          <w:rFonts w:hint="eastAsia" w:ascii="宋体" w:hAnsi="宋体" w:eastAsia="宋体" w:cs="宋体"/>
          <w:sz w:val="28"/>
          <w:szCs w:val="28"/>
        </w:rPr>
        <w:t>专业图书和数字资源在不断丰富中，用以满足学生专业学习、教师专业教学研究、教学实施和社会服务需要。</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2.建设网络学习平台</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通过系统设计、先进技术支撑、开放式管理、网络运行、持续更新的方式， 借鉴国际经验和标准，依托行业、面向社区，通过行业指导、企业参与、名师合作、师生与社会共建，建成具有教育特色的</w:t>
      </w:r>
      <w:r>
        <w:rPr>
          <w:rFonts w:hint="eastAsia" w:ascii="宋体" w:hAnsi="宋体" w:eastAsia="宋体" w:cs="宋体"/>
          <w:sz w:val="28"/>
          <w:szCs w:val="28"/>
          <w:lang w:eastAsia="zh-CN"/>
        </w:rPr>
        <w:t>西餐烹饪</w:t>
      </w:r>
      <w:r>
        <w:rPr>
          <w:rFonts w:hint="eastAsia" w:ascii="宋体" w:hAnsi="宋体" w:eastAsia="宋体" w:cs="宋体"/>
          <w:sz w:val="28"/>
          <w:szCs w:val="28"/>
        </w:rPr>
        <w:t>专业教学平台。充分利用网路平台进行教学，鼓励和发动学生利用网络平台开展学习，实现知识和经验共享体系。</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3.完善和引导学生专业社团</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学生社团是职业学校第二课堂的引领者，是校园文化建设的重要载体，也是开展教学和实践工作的重要资源。继续支持找专业品牌服务学生社团，鼓励和引导学生积极参与相关社团的活动，在社团活动中学习</w:t>
      </w:r>
      <w:r>
        <w:rPr>
          <w:rFonts w:hint="eastAsia" w:ascii="宋体" w:hAnsi="宋体" w:eastAsia="宋体" w:cs="宋体"/>
          <w:sz w:val="28"/>
          <w:szCs w:val="28"/>
          <w:lang w:eastAsia="zh-CN"/>
        </w:rPr>
        <w:t>西餐烹饪</w:t>
      </w:r>
      <w:r>
        <w:rPr>
          <w:rFonts w:hint="eastAsia" w:ascii="宋体" w:hAnsi="宋体" w:eastAsia="宋体" w:cs="宋体"/>
          <w:sz w:val="28"/>
          <w:szCs w:val="28"/>
        </w:rPr>
        <w:t>专业的专业知识和技能。</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lang w:eastAsia="zh-CN"/>
        </w:rPr>
        <w:t>图书、文献配备基本要求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学校有</w:t>
      </w:r>
      <w:r>
        <w:rPr>
          <w:rFonts w:hint="eastAsia" w:ascii="宋体" w:hAnsi="宋体" w:eastAsia="宋体" w:cs="宋体"/>
          <w:sz w:val="28"/>
          <w:szCs w:val="28"/>
          <w:lang w:val="en-US" w:eastAsia="zh-CN"/>
        </w:rPr>
        <w:t>20</w:t>
      </w:r>
      <w:r>
        <w:rPr>
          <w:rFonts w:hint="eastAsia" w:ascii="宋体" w:hAnsi="宋体" w:eastAsia="宋体" w:cs="宋体"/>
          <w:sz w:val="28"/>
          <w:szCs w:val="28"/>
        </w:rPr>
        <w:t>万多册各类纸质图书和大量电子图书供师生查询和借阅，能够满足人才培养、专业建设、教科研等工作的需要。</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（四）教学方法</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 xml:space="preserve">1.公共基础课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学生认知水平、年龄、学科特点、社会经济发展及专业实际，从学生的思想、生活实际出发，深入浅出，寓教于乐，循序渐进，多用鲜活通俗的语言，多用生动典型的事例，多用喜闻乐见的形式，多用疏导的方法、参与的方法、讨论的方法，增强吸引力和感染力。着力于自我控制能力和团队精神的培养，调动学生主动学习的积极性。在规划设计过程中，为学生加强交流、互相启发创造条件；在规划落实过程中，为学生互相帮助、互相促进创造条件。</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2.专业技能课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1）</w:t>
      </w:r>
      <w:r>
        <w:rPr>
          <w:rFonts w:hint="eastAsia" w:ascii="宋体" w:hAnsi="宋体" w:eastAsia="宋体" w:cs="宋体"/>
          <w:sz w:val="28"/>
          <w:szCs w:val="28"/>
          <w:lang w:eastAsia="zh-CN"/>
        </w:rPr>
        <w:t>项目教学法：在老师的指导下，将一个相对独立的项目交由学生自己处理，信息的收集、方案的设计、项目实施及最终评价，都由学生自己负责，学生通过该项目的进行，了解并把握整个过程及每一个环节中的基本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2）</w:t>
      </w:r>
      <w:r>
        <w:rPr>
          <w:rFonts w:hint="eastAsia" w:ascii="宋体" w:hAnsi="宋体" w:eastAsia="宋体" w:cs="宋体"/>
          <w:sz w:val="28"/>
          <w:szCs w:val="28"/>
          <w:lang w:eastAsia="zh-CN"/>
        </w:rPr>
        <w:t>案例教学法：在讲解过程中结合案例，加深学生对基本理论的理解和认识。同时将案例分析作为对学生掌握理论知识和分析解决问题能力的检验，同时也能起到相互启发的效果。</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3）</w:t>
      </w:r>
      <w:r>
        <w:rPr>
          <w:rFonts w:hint="eastAsia" w:ascii="宋体" w:hAnsi="宋体" w:eastAsia="宋体" w:cs="宋体"/>
          <w:sz w:val="28"/>
          <w:szCs w:val="28"/>
          <w:lang w:eastAsia="zh-CN"/>
        </w:rPr>
        <w:t>情境教学法：在教学过程中，教师有目的地引入或创设具有一定情绪色彩的、以形象为主体的生动具体的场景，以引起学生一定的态度体验，从而帮助学生理解教材，并使学生的心理机能能得到发展的教学方法。</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4）</w:t>
      </w:r>
      <w:r>
        <w:rPr>
          <w:rFonts w:hint="eastAsia" w:ascii="宋体" w:hAnsi="宋体" w:eastAsia="宋体" w:cs="宋体"/>
          <w:sz w:val="28"/>
          <w:szCs w:val="28"/>
          <w:lang w:eastAsia="zh-CN"/>
        </w:rPr>
        <w:t>工作过程行动导向：由师生共同确定的行动产品（目标）来引导教学组织过程。教师系统地、有目的地组织学生在实际工作情境或学习性工作情境中， 学生通过主动和全面的学习，达到脑力劳动和体力劳动的统一，参与信息、计划、决策、实施、控制和评估的职业工作过程。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5）</w:t>
      </w:r>
      <w:r>
        <w:rPr>
          <w:rFonts w:hint="eastAsia" w:ascii="宋体" w:hAnsi="宋体" w:eastAsia="宋体" w:cs="宋体"/>
          <w:sz w:val="28"/>
          <w:szCs w:val="28"/>
          <w:lang w:eastAsia="zh-CN"/>
        </w:rPr>
        <w:t>模块化教学法：是以现场教学为主，以技能培训为核心的一种教学模式。一个模块是一个内容上及时间上自成一体、带学分、可检测、具有限定内容的教学单元，它可以由不同的教学活动组合而成。</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（五）学习评价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按照工学结合的人才培养模式以及不同课程类型的要求，对不同类型课程的考核方式作出以下规定，在课程教学中参照选择执行。</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1.</w:t>
      </w:r>
      <w:r>
        <w:rPr>
          <w:rFonts w:hint="eastAsia" w:ascii="宋体" w:hAnsi="宋体" w:eastAsia="宋体" w:cs="宋体"/>
          <w:b/>
          <w:bCs/>
          <w:sz w:val="28"/>
          <w:szCs w:val="28"/>
          <w:lang w:eastAsia="zh-CN"/>
        </w:rPr>
        <w:t>笔试+平时成绩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对应课程类别：基础性课程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笔试要求题型多样，能够体现对不同特点知识的考察，题量、难度适中，考察范围广，可以在规定的时间内全方面的对学生学习效果进行考核。</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2.机试+平时成绩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对应课程类别：操作性要求较强，但无法完成综合性应用的课程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机试要求题量、难度适中，考察面广。可以由考核不同技能点的多个小题组成，如课程含基础知识内容，可设计部分笔试内容作为考核部分。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对应课程类别：操作性要求较强，可以完成综合性应用的课程。通过平时成绩考察学生在基础性课程学习工程中的学习效果、学习态度，主要通过考勤和平时作业、测验确定。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课程设计需提前给出要求，设计能容包含本门课程所涉及到的各种典型技能，考察学生的技能综合应用能力，根据课程要求可以在考试环节中加上答辩部分。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4.多课程联合课程设计+平时成绩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对应课程类别：在同一学期开设的多门知识具有应用相关性的多门操作性要求较强的课程。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考核方式说明：通过平时成绩考察学生在基础性课程学习工程中的学习效果、学习态度，主要通过考勤和平时作业、测验确定。平时成绩的给定分科目进行。</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课程设计内容由不同课程的任课教师共同设计完成，设计内容涵盖不同课程的典型技能要求，在设计评分标准时，不同课程分开设计，各课程重点考察课程设计中有关本课程要求的部分。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5.实践项目考核与评价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采取单组考核，将学生分为学习考核小组，将单个技能点进行合理的融合，形成一个项目，在考核时随机分配技能点，不同的考生完成不同的技能，全部正确完成才能得分。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（六）质量管理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教学质量管理是对教师教学,学生学习的正确引导,是对教学过程的质量评价,也是滚动修改课程设计的基本依据。实施教学质量管理的目的,在于及时地发现问题,并有效地制定解决方案。健全的评价体系是确保教学质量稳步提高的基石,科学准确的评价是提升中职院校专业发展的内驱力,能促使教与学均衡提高,实现职业教育自身的可持续发展。实施评价活动时,如何将教师课堂教学质量管理、学生学习成效量化则是最为关键的问题。</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提高教学质量，培养高技能人才是我们一直坚持不懈的课题。近几年我们响应学校号召，坚定不移的推进教学改革，实行“模块化”教学方式，大大提高了教学质量和教学效率。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检测教师的教学水平我们从教案的准备情况，公开课的教学状况，精品课程的开发，教师技能水平等多个方面检测，目的是锻炼出一支满足当前教学把握科技变化的优秀教师。针对教学评价主要从以下两个方面分析与检查：</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1</w:t>
      </w:r>
      <w:r>
        <w:rPr>
          <w:rFonts w:hint="eastAsia" w:ascii="宋体" w:hAnsi="宋体" w:eastAsia="宋体" w:cs="宋体"/>
          <w:b/>
          <w:bCs/>
          <w:sz w:val="28"/>
          <w:szCs w:val="28"/>
          <w:lang w:val="en-US" w:eastAsia="zh-CN"/>
        </w:rPr>
        <w:t>.</w:t>
      </w:r>
      <w:r>
        <w:rPr>
          <w:rFonts w:hint="eastAsia" w:ascii="宋体" w:hAnsi="宋体" w:eastAsia="宋体" w:cs="宋体"/>
          <w:b/>
          <w:bCs/>
          <w:sz w:val="28"/>
          <w:szCs w:val="28"/>
          <w:lang w:eastAsia="zh-CN"/>
        </w:rPr>
        <w:t>建立全面教师教学考核指标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在教学过程中通过实训室、借助多媒体、实机操作等手段将枯燥的理论知识转变为理论与实际相结合，从而实现理论指导实践，实践验证理论的目的。针对教学中出现的理论与实践分开的状况，我们坚持实训室既是教室，在实训中穿插理论。</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w:t>
      </w:r>
      <w:r>
        <w:rPr>
          <w:rFonts w:hint="eastAsia" w:ascii="宋体" w:hAnsi="宋体" w:eastAsia="宋体" w:cs="宋体"/>
          <w:b/>
          <w:bCs/>
          <w:sz w:val="28"/>
          <w:szCs w:val="28"/>
          <w:lang w:val="en-US" w:eastAsia="zh-CN"/>
        </w:rPr>
        <w:t>.</w:t>
      </w:r>
      <w:r>
        <w:rPr>
          <w:rFonts w:hint="eastAsia" w:ascii="宋体" w:hAnsi="宋体" w:eastAsia="宋体" w:cs="宋体"/>
          <w:b/>
          <w:bCs/>
          <w:sz w:val="28"/>
          <w:szCs w:val="28"/>
          <w:lang w:eastAsia="zh-CN"/>
        </w:rPr>
        <w:t>建立学生对专业教学老师评价机制</w:t>
      </w:r>
    </w:p>
    <w:p>
      <w:pPr>
        <w:ind w:left="420" w:leftChars="200"/>
        <w:rPr>
          <w:rFonts w:hint="eastAsia" w:ascii="宋体" w:hAnsi="宋体" w:eastAsia="宋体" w:cs="宋体"/>
          <w:sz w:val="28"/>
          <w:szCs w:val="28"/>
          <w:lang w:eastAsia="zh-CN"/>
        </w:rPr>
      </w:pPr>
      <w:r>
        <w:rPr>
          <w:rFonts w:hint="eastAsia" w:ascii="宋体" w:hAnsi="宋体" w:eastAsia="宋体" w:cs="宋体"/>
          <w:sz w:val="28"/>
          <w:szCs w:val="28"/>
          <w:lang w:eastAsia="zh-CN"/>
        </w:rPr>
        <w:t>建立有效的学生对专业教学老师评价机制对评价教学质量起到进一步的完善作用。教学质量管理在保证教学质量、提高教学水平方面的作用是其他任何活动所无可替代的。建立良好的课程教学评价体系,能极大地推动“教学做、工学交替”的人才培养模式的普及推广,极大地提高学生的积极性和主动性,促进教师业务能力的提高,增添职业教育改革活力,从而推动职业教育达到更高的层次。 </w:t>
      </w:r>
    </w:p>
    <w:p>
      <w:pPr>
        <w:ind w:left="420" w:leftChars="200"/>
        <w:rPr>
          <w:rFonts w:hint="eastAsia" w:ascii="宋体" w:hAnsi="宋体" w:eastAsia="宋体" w:cs="宋体"/>
          <w:b/>
          <w:bCs/>
          <w:sz w:val="28"/>
          <w:szCs w:val="28"/>
        </w:rPr>
      </w:pPr>
      <w:r>
        <w:rPr>
          <w:rFonts w:hint="eastAsia" w:ascii="宋体" w:hAnsi="宋体" w:eastAsia="宋体" w:cs="宋体"/>
          <w:b/>
          <w:bCs/>
          <w:sz w:val="28"/>
          <w:szCs w:val="28"/>
        </w:rPr>
        <w:t>九、毕业要求</w:t>
      </w:r>
    </w:p>
    <w:p>
      <w:pPr>
        <w:ind w:left="420" w:leftChars="200"/>
        <w:rPr>
          <w:rFonts w:hint="eastAsia" w:ascii="宋体" w:hAnsi="宋体" w:eastAsia="宋体" w:cs="宋体"/>
          <w:sz w:val="28"/>
          <w:szCs w:val="28"/>
          <w:lang w:eastAsia="zh-CN"/>
        </w:rPr>
      </w:pPr>
      <w:r>
        <w:rPr>
          <w:rFonts w:hint="eastAsia" w:ascii="宋体" w:hAnsi="宋体" w:eastAsia="宋体" w:cs="宋体"/>
          <w:sz w:val="28"/>
          <w:szCs w:val="28"/>
          <w:lang w:eastAsia="zh-CN"/>
        </w:rPr>
        <w:t>根据国家有关规定，西餐烹饪专业培养目标和培养规格,结合学校办学实际，进一步细化、明确学生毕业要求。严把毕业出口关，确保学生毕业时的学时、学分和教学环节，结合专业实际组织毕业考试(考核)，保证毕业要求的达成度。</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（一）专业学时</w:t>
      </w:r>
    </w:p>
    <w:p>
      <w:pPr>
        <w:ind w:left="420" w:leftChars="200"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本专业学生需修满 3780 学时,共计 175 学分方可准予毕业。其中公共基础课程 1260 学时,专业课程 1890 学时,实践课程 630 学时。同时，应具备专业实践能力。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（二）考试（考核）</w:t>
      </w:r>
    </w:p>
    <w:p>
      <w:pPr>
        <w:ind w:left="420" w:leftChars="200"/>
        <w:rPr>
          <w:rFonts w:hint="eastAsia" w:ascii="宋体" w:hAnsi="宋体" w:eastAsia="宋体" w:cs="宋体"/>
          <w:sz w:val="28"/>
          <w:szCs w:val="28"/>
          <w:lang w:eastAsia="zh-CN"/>
        </w:rPr>
      </w:pPr>
      <w:r>
        <w:rPr>
          <w:rFonts w:hint="eastAsia" w:ascii="宋体" w:hAnsi="宋体" w:eastAsia="宋体" w:cs="宋体"/>
          <w:sz w:val="28"/>
          <w:szCs w:val="28"/>
          <w:lang w:eastAsia="zh-CN"/>
        </w:rPr>
        <w:t>必修课要求及格，选修课要求合格，实践环节要求合格。</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（三）资格证书</w:t>
      </w:r>
    </w:p>
    <w:p>
      <w:pPr>
        <w:ind w:left="420" w:leftChars="200"/>
        <w:rPr>
          <w:rFonts w:hint="eastAsia" w:ascii="宋体" w:hAnsi="宋体" w:eastAsia="宋体" w:cs="宋体"/>
          <w:sz w:val="28"/>
          <w:szCs w:val="28"/>
          <w:lang w:eastAsia="zh-CN"/>
        </w:rPr>
      </w:pPr>
      <w:r>
        <w:rPr>
          <w:rFonts w:hint="eastAsia" w:ascii="宋体" w:hAnsi="宋体" w:eastAsia="宋体" w:cs="宋体"/>
          <w:sz w:val="28"/>
          <w:szCs w:val="28"/>
          <w:lang w:eastAsia="zh-CN"/>
        </w:rPr>
        <w:t>在获得毕业证的基础上，鼓励学生在校期间考取西式烹调师、西式面点师职业资格证书（五级/初级工、四级/中级工）。</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bookmarkStart w:id="6" w:name="_Toc1367"/>
      <w:r>
        <w:rPr>
          <w:rFonts w:hint="eastAsia" w:ascii="宋体" w:hAnsi="宋体" w:eastAsia="宋体" w:cs="宋体"/>
          <w:b/>
          <w:bCs/>
          <w:sz w:val="30"/>
          <w:szCs w:val="30"/>
          <w:lang w:eastAsia="zh-CN"/>
        </w:rPr>
        <w:t>十、附录</w:t>
      </w:r>
      <w:bookmarkEnd w:id="6"/>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变更审批表</w:t>
      </w:r>
    </w:p>
    <w:p>
      <w:pPr>
        <w:rPr>
          <w:rFonts w:hint="eastAsia" w:ascii="仿宋" w:hAnsi="仿宋" w:eastAsia="仿宋" w:cs="仿宋"/>
          <w:sz w:val="30"/>
          <w:szCs w:val="30"/>
          <w:lang w:eastAsia="zh-CN"/>
        </w:rPr>
      </w:pPr>
      <w:r>
        <w:rPr>
          <w:rFonts w:hint="eastAsia" w:ascii="仿宋" w:hAnsi="仿宋" w:eastAsia="仿宋" w:cs="仿宋"/>
          <w:sz w:val="30"/>
          <w:szCs w:val="30"/>
          <w:lang w:eastAsia="zh-CN"/>
        </w:rPr>
        <w:br w:type="page"/>
      </w:r>
    </w:p>
    <w:p>
      <w:pPr>
        <w:pStyle w:val="3"/>
        <w:tabs>
          <w:tab w:val="left" w:pos="3230"/>
          <w:tab w:val="center" w:pos="4745"/>
        </w:tabs>
        <w:spacing w:line="240" w:lineRule="atLeast"/>
        <w:ind w:left="0" w:leftChars="0" w:firstLine="0" w:firstLineChars="0"/>
        <w:outlineLvl w:val="0"/>
        <w:rPr>
          <w:b/>
          <w:bCs/>
          <w:sz w:val="28"/>
          <w:u w:val="double"/>
        </w:rPr>
      </w:pPr>
      <w:r>
        <w:rPr>
          <w:rFonts w:hint="eastAsia"/>
          <w:b/>
          <w:bCs/>
          <w:sz w:val="28"/>
        </w:rPr>
        <w:t>附件：</w:t>
      </w:r>
    </w:p>
    <w:p>
      <w:pPr>
        <w:pStyle w:val="3"/>
        <w:tabs>
          <w:tab w:val="left" w:pos="3230"/>
          <w:tab w:val="center" w:pos="4745"/>
        </w:tabs>
        <w:spacing w:line="240" w:lineRule="atLeast"/>
        <w:ind w:firstLine="411"/>
        <w:jc w:val="center"/>
        <w:outlineLvl w:val="0"/>
        <w:rPr>
          <w:rFonts w:asciiTheme="minorEastAsia" w:hAnsiTheme="minorEastAsia" w:eastAsiaTheme="minorEastAsia"/>
          <w:b/>
          <w:kern w:val="2"/>
          <w:sz w:val="28"/>
          <w:szCs w:val="28"/>
        </w:rPr>
      </w:pPr>
      <w:bookmarkStart w:id="7" w:name="_Toc24752"/>
      <w:r>
        <w:rPr>
          <w:rFonts w:hint="eastAsia" w:asciiTheme="minorEastAsia" w:hAnsiTheme="minorEastAsia" w:eastAsiaTheme="minorEastAsia"/>
          <w:b/>
          <w:kern w:val="2"/>
          <w:sz w:val="28"/>
          <w:szCs w:val="28"/>
          <w:lang w:eastAsia="zh-CN"/>
        </w:rPr>
        <w:t>阜阳工业经济学校</w:t>
      </w:r>
      <w:r>
        <w:rPr>
          <w:rFonts w:hint="eastAsia" w:asciiTheme="minorEastAsia" w:hAnsiTheme="minorEastAsia" w:eastAsiaTheme="minorEastAsia"/>
          <w:b/>
          <w:kern w:val="2"/>
          <w:sz w:val="28"/>
          <w:szCs w:val="28"/>
        </w:rPr>
        <w:t>专业人才培养方案变更审批表</w:t>
      </w:r>
      <w:bookmarkEnd w:id="7"/>
    </w:p>
    <w:tbl>
      <w:tblPr>
        <w:tblStyle w:val="7"/>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845"/>
        <w:gridCol w:w="1325"/>
        <w:gridCol w:w="1850"/>
        <w:gridCol w:w="1463"/>
        <w:gridCol w:w="1180"/>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申请专业组</w:t>
            </w:r>
          </w:p>
        </w:tc>
        <w:tc>
          <w:tcPr>
            <w:tcW w:w="3175" w:type="dxa"/>
            <w:gridSpan w:val="2"/>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适用专业、年级</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申请时间</w:t>
            </w:r>
          </w:p>
        </w:tc>
        <w:tc>
          <w:tcPr>
            <w:tcW w:w="3175" w:type="dxa"/>
            <w:gridSpan w:val="2"/>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申请执行</w:t>
            </w:r>
          </w:p>
          <w:p>
            <w:pPr>
              <w:jc w:val="center"/>
              <w:rPr>
                <w:rFonts w:hint="eastAsia" w:ascii="宋体" w:hAnsi="宋体" w:eastAsia="宋体" w:cs="宋体"/>
                <w:sz w:val="24"/>
                <w:szCs w:val="24"/>
              </w:rPr>
            </w:pPr>
            <w:r>
              <w:rPr>
                <w:rFonts w:hint="eastAsia" w:ascii="宋体" w:hAnsi="宋体" w:eastAsia="宋体" w:cs="宋体"/>
                <w:sz w:val="24"/>
                <w:szCs w:val="24"/>
              </w:rPr>
              <w:t>时间</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810" w:type="dxa"/>
            <w:vMerge w:val="restart"/>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调整内容</w:t>
            </w:r>
          </w:p>
        </w:tc>
        <w:tc>
          <w:tcPr>
            <w:tcW w:w="845" w:type="dxa"/>
            <w:vMerge w:val="restart"/>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原方案</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restart"/>
            <w:vAlign w:val="center"/>
          </w:tcPr>
          <w:p>
            <w:pPr>
              <w:jc w:val="center"/>
              <w:rPr>
                <w:rFonts w:hint="eastAsia" w:ascii="宋体" w:hAnsi="宋体" w:eastAsia="宋体" w:cs="宋体"/>
                <w:sz w:val="24"/>
                <w:szCs w:val="24"/>
              </w:rPr>
            </w:pPr>
            <w:r>
              <w:rPr>
                <w:rFonts w:hint="eastAsia" w:ascii="宋体" w:hAnsi="宋体" w:eastAsia="宋体" w:cs="宋体"/>
                <w:sz w:val="24"/>
                <w:szCs w:val="24"/>
              </w:rPr>
              <w:t>调整后</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b/>
                <w:bCs/>
                <w:sz w:val="24"/>
                <w:szCs w:val="24"/>
              </w:rPr>
            </w:pPr>
          </w:p>
        </w:tc>
        <w:tc>
          <w:tcPr>
            <w:tcW w:w="7103" w:type="dxa"/>
            <w:gridSpan w:val="5"/>
            <w:vAlign w:val="center"/>
          </w:tcPr>
          <w:p>
            <w:pPr>
              <w:jc w:val="center"/>
              <w:rPr>
                <w:rFonts w:hint="eastAsia" w:ascii="宋体" w:hAnsi="宋体" w:eastAsia="宋体" w:cs="宋体"/>
                <w:sz w:val="24"/>
                <w:szCs w:val="24"/>
              </w:rPr>
            </w:pPr>
            <w:r>
              <w:rPr>
                <w:rFonts w:hint="eastAsia" w:ascii="宋体" w:hAnsi="宋体" w:eastAsia="宋体" w:cs="宋体"/>
                <w:sz w:val="24"/>
                <w:szCs w:val="24"/>
              </w:rPr>
              <w:t>见《教学进程安排表》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trPr>
        <w:tc>
          <w:tcPr>
            <w:tcW w:w="1655" w:type="dxa"/>
            <w:gridSpan w:val="2"/>
            <w:vAlign w:val="center"/>
          </w:tcPr>
          <w:p>
            <w:pPr>
              <w:rPr>
                <w:rFonts w:hint="eastAsia" w:ascii="宋体" w:hAnsi="宋体" w:eastAsia="宋体" w:cs="宋体"/>
                <w:b/>
                <w:bCs/>
                <w:sz w:val="24"/>
                <w:szCs w:val="24"/>
              </w:rPr>
            </w:pPr>
          </w:p>
          <w:p>
            <w:pPr>
              <w:ind w:firstLine="241" w:firstLineChars="100"/>
              <w:jc w:val="center"/>
              <w:rPr>
                <w:rFonts w:hint="eastAsia" w:ascii="宋体" w:hAnsi="宋体" w:eastAsia="宋体" w:cs="宋体"/>
                <w:sz w:val="24"/>
                <w:szCs w:val="24"/>
              </w:rPr>
            </w:pPr>
            <w:r>
              <w:rPr>
                <w:rFonts w:hint="eastAsia" w:ascii="宋体" w:hAnsi="宋体" w:eastAsia="宋体" w:cs="宋体"/>
                <w:b/>
                <w:bCs/>
                <w:sz w:val="24"/>
                <w:szCs w:val="24"/>
              </w:rPr>
              <w:t>调整原因</w:t>
            </w:r>
          </w:p>
        </w:tc>
        <w:tc>
          <w:tcPr>
            <w:tcW w:w="7103" w:type="dxa"/>
            <w:gridSpan w:val="5"/>
            <w:vAlign w:val="center"/>
          </w:tcPr>
          <w:p>
            <w:pPr>
              <w:ind w:firstLine="2040" w:firstLineChars="850"/>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640" w:firstLineChars="1100"/>
              <w:rPr>
                <w:rFonts w:hint="eastAsia" w:ascii="宋体" w:hAnsi="宋体" w:eastAsia="宋体" w:cs="宋体"/>
                <w:sz w:val="24"/>
                <w:szCs w:val="24"/>
              </w:rPr>
            </w:pPr>
            <w:r>
              <w:rPr>
                <w:rFonts w:hint="eastAsia" w:ascii="宋体" w:hAnsi="宋体" w:eastAsia="宋体" w:cs="宋体"/>
                <w:sz w:val="24"/>
                <w:szCs w:val="24"/>
              </w:rPr>
              <w:t>专业组负责人签字：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教务科</w:t>
            </w:r>
          </w:p>
          <w:p>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意见</w:t>
            </w:r>
          </w:p>
        </w:tc>
        <w:tc>
          <w:tcPr>
            <w:tcW w:w="7103" w:type="dxa"/>
            <w:gridSpan w:val="5"/>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教务科长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教学部门</w:t>
            </w:r>
          </w:p>
          <w:p>
            <w:pPr>
              <w:jc w:val="center"/>
              <w:rPr>
                <w:rFonts w:hint="eastAsia" w:ascii="宋体" w:hAnsi="宋体" w:eastAsia="宋体" w:cs="宋体"/>
                <w:b/>
                <w:bCs/>
                <w:sz w:val="24"/>
                <w:szCs w:val="24"/>
              </w:rPr>
            </w:pPr>
            <w:r>
              <w:rPr>
                <w:rFonts w:hint="eastAsia" w:ascii="宋体" w:hAnsi="宋体" w:eastAsia="宋体" w:cs="宋体"/>
                <w:b/>
                <w:bCs/>
                <w:sz w:val="24"/>
                <w:szCs w:val="24"/>
              </w:rPr>
              <w:t>意见</w:t>
            </w:r>
          </w:p>
        </w:tc>
        <w:tc>
          <w:tcPr>
            <w:tcW w:w="7103" w:type="dxa"/>
            <w:gridSpan w:val="5"/>
            <w:vAlign w:val="center"/>
          </w:tcPr>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分管副校长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学校</w:t>
            </w:r>
          </w:p>
          <w:p>
            <w:pPr>
              <w:jc w:val="center"/>
              <w:rPr>
                <w:rFonts w:hint="eastAsia" w:ascii="宋体" w:hAnsi="宋体" w:eastAsia="宋体" w:cs="宋体"/>
                <w:sz w:val="24"/>
                <w:szCs w:val="24"/>
              </w:rPr>
            </w:pPr>
            <w:r>
              <w:rPr>
                <w:rFonts w:hint="eastAsia" w:ascii="宋体" w:hAnsi="宋体" w:eastAsia="宋体" w:cs="宋体"/>
                <w:b/>
                <w:bCs/>
                <w:sz w:val="24"/>
                <w:szCs w:val="24"/>
              </w:rPr>
              <w:t>意见</w:t>
            </w:r>
          </w:p>
        </w:tc>
        <w:tc>
          <w:tcPr>
            <w:tcW w:w="7103" w:type="dxa"/>
            <w:gridSpan w:val="5"/>
            <w:vAlign w:val="center"/>
          </w:tcPr>
          <w:p>
            <w:pPr>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r>
              <w:rPr>
                <w:rFonts w:hint="eastAsia" w:ascii="宋体" w:hAnsi="宋体" w:eastAsia="宋体" w:cs="宋体"/>
                <w:sz w:val="24"/>
                <w:szCs w:val="24"/>
              </w:rPr>
              <w:t>校长签字：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bl>
    <w:p>
      <w:pPr>
        <w:keepNext w:val="0"/>
        <w:keepLines w:val="0"/>
        <w:pageBreakBefore w:val="0"/>
        <w:widowControl w:val="0"/>
        <w:kinsoku/>
        <w:wordWrap/>
        <w:overflowPunct/>
        <w:topLinePunct w:val="0"/>
        <w:autoSpaceDE w:val="0"/>
        <w:autoSpaceDN w:val="0"/>
        <w:bidi w:val="0"/>
        <w:adjustRightInd/>
        <w:snapToGrid/>
        <w:textAlignment w:val="auto"/>
        <w:rPr>
          <w:rFonts w:hint="eastAsia" w:ascii="仿宋" w:hAnsi="仿宋" w:eastAsia="仿宋" w:cs="仿宋"/>
          <w:sz w:val="30"/>
          <w:szCs w:val="30"/>
          <w:lang w:eastAsia="zh-CN"/>
        </w:rPr>
      </w:pPr>
    </w:p>
    <w:p>
      <w:pPr>
        <w:ind w:firstLine="420" w:firstLineChars="200"/>
      </w:pP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粗黑宋简体">
    <w:panose1 w:val="02000000000000000000"/>
    <w:charset w:val="86"/>
    <w:family w:val="auto"/>
    <w:pitch w:val="default"/>
    <w:sig w:usb0="A00002BF" w:usb1="184F6CFA"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 o:spid="_x0000_s2053" o:spt="202" type="#_x0000_t202" style="position:absolute;left:0pt;margin-left:495.05pt;margin-top:772.15pt;height:11pt;width:11pt;mso-position-horizontal-relative:page;mso-position-vertical-relative:page;z-index:-251656192;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O2jS1K0AQAAcwMAAA4AAAAAAAAAAQAgAAAAKQEAAGRycy9lMm9Eb2MueG1sUEsFBgAA&#10;AAAGAAYAWQEAAE8FA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６</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8" o:spid="_x0000_s2054" o:spt="202" type="#_x0000_t202" style="position:absolute;left:0pt;margin-left:495.05pt;margin-top:772.15pt;height:11pt;width:11pt;mso-position-horizontal-relative:page;mso-position-vertical-relative:page;z-index:-251655168;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ytcUVtQEAAHEDAAAOAAAAAAAAAAEAIAAAACkBAABkcnMvZTJvRG9jLnhtbFBLBQYA&#10;AAAABgAGAFkBAABQBQ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７</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2049" o:spid="_x0000_s2049" o:spt="202" type="#_x0000_t202" style="position:absolute;left:0pt;margin-left:495.05pt;margin-top:772.15pt;height:11pt;width:11pt;mso-position-horizontal-relative:page;mso-position-vertical-relative:page;z-index:-251654144;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GjY9K+0AQAAcQMAAA4AAAAAAAAAAQAgAAAAKQEAAGRycy9lMm9Eb2MueG1sUEsFBgAA&#10;AAAGAAYAWQEAAE8FA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８</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3" o:spid="_x0000_s2052" o:spt="202" type="#_x0000_t202" style="position:absolute;left:0pt;margin-left:495.05pt;margin-top:772.15pt;height:11pt;width:11pt;mso-position-horizontal-relative:page;mso-position-vertical-relative:page;z-index:-251653120;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DPdYytQEAAHEDAAAOAAAAAAAAAAEAIAAAACkBAABkcnMvZTJvRG9jLnhtbFBLBQYA&#10;AAAABgAGAFkBAABQBQ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９</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6" o:spid="_x0000_s2050" o:spt="202" type="#_x0000_t202" style="position:absolute;left:0pt;margin-left:486.05pt;margin-top:772.15pt;height:11pt;width:20pt;mso-position-horizontal-relative:page;mso-position-vertical-relative:page;z-index:-251652096;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G0dObaAAAADgEAAA8AAAAAAAAAAQAgAAAAIgAAAGRycy9kb3ducmV2LnhtbFBLAQIU&#10;ABQAAAAIAIdO4kCgh0nEuAEAAHEDAAAOAAAAAAAAAAEAIAAAACkBAABkcnMvZTJvRG9jLnhtbFBL&#10;BQYAAAAABgAGAFkBAABTBQ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１０</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7" o:spid="_x0000_s2051" o:spt="202" type="#_x0000_t202" style="position:absolute;left:0pt;margin-left:486.05pt;margin-top:772.15pt;height:11pt;width:20pt;mso-position-horizontal-relative:page;mso-position-vertical-relative:page;z-index:-251651072;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RtHTm2gAAAA4BAAAPAAAAAAAAAAEAIAAAACIAAABkcnMvZG93bnJldi54bWxQSwEC&#10;FAAUAAAACACHTuJAVXZgZ7kBAABxAwAADgAAAAAAAAABACAAAAApAQAAZHJzL2Uyb0RvYy54bWxQ&#10;SwUGAAAAAAYABgBZAQAAVAU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１１</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
    <w:nsid w:val="9C8AC8EF"/>
    <w:multiLevelType w:val="multilevel"/>
    <w:tmpl w:val="9C8AC8EF"/>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2">
    <w:nsid w:val="B5E306ED"/>
    <w:multiLevelType w:val="multilevel"/>
    <w:tmpl w:val="B5E306ED"/>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3">
    <w:nsid w:val="C8879AEF"/>
    <w:multiLevelType w:val="multilevel"/>
    <w:tmpl w:val="C8879AEF"/>
    <w:lvl w:ilvl="0" w:tentative="0">
      <w:start w:val="3"/>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4">
    <w:nsid w:val="D7F9FE59"/>
    <w:multiLevelType w:val="multilevel"/>
    <w:tmpl w:val="D7F9FE59"/>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5">
    <w:nsid w:val="DCBA6B53"/>
    <w:multiLevelType w:val="multilevel"/>
    <w:tmpl w:val="DCBA6B53"/>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6">
    <w:nsid w:val="F4B5D9F5"/>
    <w:multiLevelType w:val="multilevel"/>
    <w:tmpl w:val="F4B5D9F5"/>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7">
    <w:nsid w:val="0248C179"/>
    <w:multiLevelType w:val="multilevel"/>
    <w:tmpl w:val="0248C17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8">
    <w:nsid w:val="03D62ECE"/>
    <w:multiLevelType w:val="multilevel"/>
    <w:tmpl w:val="03D62ECE"/>
    <w:lvl w:ilvl="0" w:tentative="0">
      <w:start w:val="4"/>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9">
    <w:nsid w:val="2470EC97"/>
    <w:multiLevelType w:val="multilevel"/>
    <w:tmpl w:val="2470EC97"/>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0">
    <w:nsid w:val="25B654F3"/>
    <w:multiLevelType w:val="multilevel"/>
    <w:tmpl w:val="25B654F3"/>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11">
    <w:nsid w:val="2A8F537B"/>
    <w:multiLevelType w:val="multilevel"/>
    <w:tmpl w:val="2A8F537B"/>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2">
    <w:nsid w:val="4C1BAE26"/>
    <w:multiLevelType w:val="multilevel"/>
    <w:tmpl w:val="4C1BAE26"/>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3">
    <w:nsid w:val="4D4DC07F"/>
    <w:multiLevelType w:val="multilevel"/>
    <w:tmpl w:val="4D4DC07F"/>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4">
    <w:nsid w:val="5A241D34"/>
    <w:multiLevelType w:val="multilevel"/>
    <w:tmpl w:val="5A241D34"/>
    <w:lvl w:ilvl="0" w:tentative="0">
      <w:start w:val="1"/>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5">
    <w:nsid w:val="644A9EB1"/>
    <w:multiLevelType w:val="singleLevel"/>
    <w:tmpl w:val="644A9EB1"/>
    <w:lvl w:ilvl="0" w:tentative="0">
      <w:start w:val="1"/>
      <w:numFmt w:val="chineseCounting"/>
      <w:suff w:val="nothing"/>
      <w:lvlText w:val="（%1）"/>
      <w:lvlJc w:val="left"/>
      <w:rPr>
        <w:rFonts w:hint="eastAsia"/>
      </w:rPr>
    </w:lvl>
  </w:abstractNum>
  <w:abstractNum w:abstractNumId="16">
    <w:nsid w:val="72183CF9"/>
    <w:multiLevelType w:val="multilevel"/>
    <w:tmpl w:val="72183CF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num w:numId="1">
    <w:abstractNumId w:val="15"/>
  </w:num>
  <w:num w:numId="2">
    <w:abstractNumId w:val="2"/>
  </w:num>
  <w:num w:numId="3">
    <w:abstractNumId w:val="8"/>
  </w:num>
  <w:num w:numId="4">
    <w:abstractNumId w:val="10"/>
  </w:num>
  <w:num w:numId="5">
    <w:abstractNumId w:val="16"/>
  </w:num>
  <w:num w:numId="6">
    <w:abstractNumId w:val="7"/>
  </w:num>
  <w:num w:numId="7">
    <w:abstractNumId w:val="0"/>
  </w:num>
  <w:num w:numId="8">
    <w:abstractNumId w:val="11"/>
  </w:num>
  <w:num w:numId="9">
    <w:abstractNumId w:val="14"/>
  </w:num>
  <w:num w:numId="10">
    <w:abstractNumId w:val="3"/>
  </w:num>
  <w:num w:numId="11">
    <w:abstractNumId w:val="13"/>
  </w:num>
  <w:num w:numId="12">
    <w:abstractNumId w:val="6"/>
  </w:num>
  <w:num w:numId="13">
    <w:abstractNumId w:val="9"/>
  </w:num>
  <w:num w:numId="14">
    <w:abstractNumId w:val="5"/>
  </w:num>
  <w:num w:numId="15">
    <w:abstractNumId w:val="4"/>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hmY2M0ZjJlYzk2NjdlNzE0MzVlNTRkMWNmYjc4NTYifQ=="/>
  </w:docVars>
  <w:rsids>
    <w:rsidRoot w:val="00092942"/>
    <w:rsid w:val="000159C2"/>
    <w:rsid w:val="00073BEF"/>
    <w:rsid w:val="00084BCD"/>
    <w:rsid w:val="00092942"/>
    <w:rsid w:val="000F2AAD"/>
    <w:rsid w:val="0010410F"/>
    <w:rsid w:val="00106531"/>
    <w:rsid w:val="00140502"/>
    <w:rsid w:val="001630F6"/>
    <w:rsid w:val="00163936"/>
    <w:rsid w:val="001767A7"/>
    <w:rsid w:val="001E2336"/>
    <w:rsid w:val="001E57BB"/>
    <w:rsid w:val="002274E3"/>
    <w:rsid w:val="00240B3E"/>
    <w:rsid w:val="00267E6D"/>
    <w:rsid w:val="002752F4"/>
    <w:rsid w:val="002C0C37"/>
    <w:rsid w:val="002E211E"/>
    <w:rsid w:val="002E3E39"/>
    <w:rsid w:val="00301C01"/>
    <w:rsid w:val="00330B42"/>
    <w:rsid w:val="00343AC6"/>
    <w:rsid w:val="003850BD"/>
    <w:rsid w:val="004224CA"/>
    <w:rsid w:val="004A1FBF"/>
    <w:rsid w:val="005051A8"/>
    <w:rsid w:val="00510595"/>
    <w:rsid w:val="00511B25"/>
    <w:rsid w:val="00527FAE"/>
    <w:rsid w:val="00540D37"/>
    <w:rsid w:val="00546593"/>
    <w:rsid w:val="00594449"/>
    <w:rsid w:val="005C52FE"/>
    <w:rsid w:val="005E0806"/>
    <w:rsid w:val="00623E53"/>
    <w:rsid w:val="00624F1E"/>
    <w:rsid w:val="00670EE9"/>
    <w:rsid w:val="00677FB6"/>
    <w:rsid w:val="00690701"/>
    <w:rsid w:val="0071728F"/>
    <w:rsid w:val="00776A99"/>
    <w:rsid w:val="0078214C"/>
    <w:rsid w:val="00800BF4"/>
    <w:rsid w:val="00801D59"/>
    <w:rsid w:val="008452C3"/>
    <w:rsid w:val="0088437E"/>
    <w:rsid w:val="008B4548"/>
    <w:rsid w:val="00947D0C"/>
    <w:rsid w:val="00963299"/>
    <w:rsid w:val="009678B4"/>
    <w:rsid w:val="00993C7B"/>
    <w:rsid w:val="009A03B4"/>
    <w:rsid w:val="009A3470"/>
    <w:rsid w:val="009D3EF5"/>
    <w:rsid w:val="009D62C5"/>
    <w:rsid w:val="00A56C64"/>
    <w:rsid w:val="00A93C22"/>
    <w:rsid w:val="00AC44A5"/>
    <w:rsid w:val="00B02D8A"/>
    <w:rsid w:val="00B07A8A"/>
    <w:rsid w:val="00B13587"/>
    <w:rsid w:val="00B2654A"/>
    <w:rsid w:val="00B51D1B"/>
    <w:rsid w:val="00B74622"/>
    <w:rsid w:val="00BB47A5"/>
    <w:rsid w:val="00BC3C5E"/>
    <w:rsid w:val="00C24B7B"/>
    <w:rsid w:val="00C55508"/>
    <w:rsid w:val="00CA7E1B"/>
    <w:rsid w:val="00CB335F"/>
    <w:rsid w:val="00CB7DBF"/>
    <w:rsid w:val="00CD434E"/>
    <w:rsid w:val="00CF1F27"/>
    <w:rsid w:val="00D252B4"/>
    <w:rsid w:val="00D40D14"/>
    <w:rsid w:val="00DC20D6"/>
    <w:rsid w:val="00DE157C"/>
    <w:rsid w:val="00E31E89"/>
    <w:rsid w:val="00E62CE9"/>
    <w:rsid w:val="00E97A2C"/>
    <w:rsid w:val="00EA447E"/>
    <w:rsid w:val="00EA6449"/>
    <w:rsid w:val="00EF028C"/>
    <w:rsid w:val="00EF215E"/>
    <w:rsid w:val="00F14D55"/>
    <w:rsid w:val="00F94BBE"/>
    <w:rsid w:val="00FA5BD7"/>
    <w:rsid w:val="00FA77D4"/>
    <w:rsid w:val="00FB39E2"/>
    <w:rsid w:val="0C7039F6"/>
    <w:rsid w:val="0E236118"/>
    <w:rsid w:val="0ED72C9E"/>
    <w:rsid w:val="21C56C38"/>
    <w:rsid w:val="2F306FE5"/>
    <w:rsid w:val="41C63F2B"/>
    <w:rsid w:val="430B55B5"/>
    <w:rsid w:val="540C7A29"/>
    <w:rsid w:val="65CD2B76"/>
    <w:rsid w:val="6AD60E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Indent"/>
    <w:basedOn w:val="1"/>
    <w:link w:val="16"/>
    <w:qFormat/>
    <w:uiPriority w:val="0"/>
    <w:pPr>
      <w:spacing w:after="120"/>
      <w:ind w:left="420" w:leftChars="200"/>
    </w:pPr>
    <w:rPr>
      <w:szCs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character" w:customStyle="1" w:styleId="12">
    <w:name w:val="NormalCharacter"/>
    <w:qFormat/>
    <w:uiPriority w:val="0"/>
  </w:style>
  <w:style w:type="paragraph" w:customStyle="1" w:styleId="13">
    <w:name w:val="Table Paragraph"/>
    <w:basedOn w:val="1"/>
    <w:qFormat/>
    <w:uiPriority w:val="1"/>
    <w:pPr>
      <w:autoSpaceDE w:val="0"/>
      <w:autoSpaceDN w:val="0"/>
      <w:jc w:val="left"/>
    </w:pPr>
    <w:rPr>
      <w:rFonts w:ascii="宋体" w:hAnsi="宋体" w:eastAsia="宋体" w:cs="宋体"/>
      <w:kern w:val="0"/>
      <w:sz w:val="22"/>
      <w:lang w:val="zh-CN" w:bidi="zh-CN"/>
    </w:rPr>
  </w:style>
  <w:style w:type="paragraph" w:styleId="14">
    <w:name w:val="List Paragraph"/>
    <w:basedOn w:val="1"/>
    <w:unhideWhenUsed/>
    <w:qFormat/>
    <w:uiPriority w:val="99"/>
    <w:pPr>
      <w:ind w:firstLine="420" w:firstLineChars="200"/>
    </w:pPr>
    <w:rPr>
      <w:szCs w:val="24"/>
    </w:rPr>
  </w:style>
  <w:style w:type="paragraph" w:customStyle="1" w:styleId="15">
    <w:name w:val="ql-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
    <w:name w:val="正文文本缩进 Char"/>
    <w:basedOn w:val="9"/>
    <w:link w:val="3"/>
    <w:qFormat/>
    <w:uiPriority w:val="0"/>
    <w:rPr>
      <w:kern w:val="2"/>
      <w:sz w:val="21"/>
      <w:szCs w:val="24"/>
    </w:rPr>
  </w:style>
  <w:style w:type="character" w:customStyle="1" w:styleId="17">
    <w:name w:val="font31"/>
    <w:basedOn w:val="9"/>
    <w:qFormat/>
    <w:uiPriority w:val="0"/>
    <w:rPr>
      <w:rFonts w:hint="eastAsia" w:ascii="仿宋" w:hAnsi="仿宋" w:eastAsia="仿宋" w:cs="仿宋"/>
      <w:color w:val="000000"/>
      <w:sz w:val="24"/>
      <w:szCs w:val="24"/>
      <w:u w:val="none"/>
    </w:rPr>
  </w:style>
  <w:style w:type="paragraph" w:customStyle="1" w:styleId="18">
    <w:name w:val="表文"/>
    <w:qFormat/>
    <w:uiPriority w:val="0"/>
    <w:pPr>
      <w:adjustRightInd w:val="0"/>
      <w:snapToGrid w:val="0"/>
      <w:spacing w:line="320" w:lineRule="atLeast"/>
      <w:jc w:val="center"/>
    </w:pPr>
    <w:rPr>
      <w:rFonts w:ascii="Times New Roman" w:hAnsi="Times New Roman" w:eastAsia="宋体" w:cs="Times New Roman"/>
      <w:bCs/>
      <w:position w:val="8"/>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4"/>
    <customShpInfo spid="_x0000_s2049"/>
    <customShpInfo spid="_x0000_s2052"/>
    <customShpInfo spid="_x0000_s2050"/>
    <customShpInfo spid="_x0000_s2051"/>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8AF06B-CFC8-4B05-B06D-CAAA41FD7348}">
  <ds:schemaRefs/>
</ds:datastoreItem>
</file>

<file path=docProps/app.xml><?xml version="1.0" encoding="utf-8"?>
<Properties xmlns="http://schemas.openxmlformats.org/officeDocument/2006/extended-properties" xmlns:vt="http://schemas.openxmlformats.org/officeDocument/2006/docPropsVTypes">
  <Template>Normal</Template>
  <Pages>32</Pages>
  <Words>22359</Words>
  <Characters>23047</Characters>
  <Lines>177</Lines>
  <Paragraphs>49</Paragraphs>
  <TotalTime>0</TotalTime>
  <ScaleCrop>false</ScaleCrop>
  <LinksUpToDate>false</LinksUpToDate>
  <CharactersWithSpaces>23320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2021-02-21T01:52:00Z</dcterms:created>
  <dc:creator>子奇 李</dc:creator>
  <cp:lastModifiedBy>韦昀秀</cp:lastModifiedBy>
  <dcterms:modified xsi:type="dcterms:W3CDTF">2022-10-10T09:39:41Z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7FF7FB3121454280B1E3EF07D3DBEE2D</vt:lpwstr>
  </property>
</Properties>
</file>